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61E7" w:rsidRDefault="0001475B">
      <w:pPr>
        <w:spacing w:after="0" w:line="240" w:lineRule="auto"/>
        <w:jc w:val="both"/>
      </w:pPr>
      <w:r>
        <w:rPr>
          <w:rFonts w:ascii="Arial" w:eastAsia="Times New Roman" w:hAnsi="Arial" w:cs="Arial"/>
          <w:b/>
          <w:bCs/>
          <w:noProof/>
          <w:color w:val="4F81BD"/>
          <w:sz w:val="27"/>
          <w:szCs w:val="27"/>
          <w:lang w:eastAsia="et-EE"/>
        </w:rPr>
        <w:drawing>
          <wp:anchor distT="0" distB="0" distL="114300" distR="114300" simplePos="0" relativeHeight="251660288" behindDoc="0" locked="0" layoutInCell="1" allowOverlap="1">
            <wp:simplePos x="0" y="0"/>
            <wp:positionH relativeFrom="margin">
              <wp:align>right</wp:align>
            </wp:positionH>
            <wp:positionV relativeFrom="paragraph">
              <wp:posOffset>-617220</wp:posOffset>
            </wp:positionV>
            <wp:extent cx="2049783" cy="562886"/>
            <wp:effectExtent l="0" t="0" r="7617" b="8614"/>
            <wp:wrapNone/>
            <wp:docPr id="1"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2049783" cy="562886"/>
                    </a:xfrm>
                    <a:prstGeom prst="rect">
                      <a:avLst/>
                    </a:prstGeom>
                    <a:solidFill>
                      <a:srgbClr val="FFFFFF"/>
                    </a:solidFill>
                    <a:ln>
                      <a:noFill/>
                      <a:prstDash/>
                    </a:ln>
                  </pic:spPr>
                </pic:pic>
              </a:graphicData>
            </a:graphic>
          </wp:anchor>
        </w:drawing>
      </w:r>
    </w:p>
    <w:p w:rsidR="005161E7" w:rsidRPr="000C5188" w:rsidRDefault="0001475B">
      <w:pPr>
        <w:spacing w:before="100"/>
        <w:jc w:val="both"/>
        <w:rPr>
          <w:color w:val="1F4E79" w:themeColor="accent1" w:themeShade="80"/>
        </w:rPr>
      </w:pPr>
      <w:r w:rsidRPr="000C5188">
        <w:rPr>
          <w:rFonts w:ascii="Arial" w:hAnsi="Arial" w:cs="Arial"/>
          <w:b/>
          <w:bCs/>
          <w:color w:val="1F4E79" w:themeColor="accent1" w:themeShade="80"/>
          <w:sz w:val="40"/>
          <w:szCs w:val="40"/>
        </w:rPr>
        <w:t>VABAÜHENDUSTE UUDISKIRI</w:t>
      </w:r>
    </w:p>
    <w:p w:rsidR="005161E7" w:rsidRPr="000C5188" w:rsidRDefault="000C5188">
      <w:pPr>
        <w:spacing w:before="100"/>
        <w:jc w:val="both"/>
        <w:rPr>
          <w:color w:val="1F4E79" w:themeColor="accent1" w:themeShade="80"/>
        </w:rPr>
      </w:pPr>
      <w:r w:rsidRPr="000C5188">
        <w:rPr>
          <w:rFonts w:ascii="Arial" w:hAnsi="Arial" w:cs="Arial"/>
          <w:b/>
          <w:bCs/>
          <w:color w:val="1F4E79" w:themeColor="accent1" w:themeShade="80"/>
          <w:sz w:val="24"/>
          <w:szCs w:val="24"/>
        </w:rPr>
        <w:t>24</w:t>
      </w:r>
      <w:r w:rsidR="0001475B" w:rsidRPr="000C5188">
        <w:rPr>
          <w:rFonts w:ascii="Arial" w:hAnsi="Arial" w:cs="Arial"/>
          <w:b/>
          <w:bCs/>
          <w:color w:val="1F4E79" w:themeColor="accent1" w:themeShade="80"/>
          <w:sz w:val="24"/>
          <w:szCs w:val="24"/>
        </w:rPr>
        <w:t>.07.2014</w:t>
      </w:r>
    </w:p>
    <w:p w:rsidR="005161E7" w:rsidRPr="000C5188" w:rsidRDefault="005161E7">
      <w:pPr>
        <w:pStyle w:val="NormalWeb"/>
        <w:rPr>
          <w:rFonts w:ascii="Arial" w:hAnsi="Arial" w:cs="Arial"/>
          <w:b/>
          <w:bCs/>
          <w:color w:val="1F4E79" w:themeColor="accent1" w:themeShade="80"/>
          <w:sz w:val="32"/>
          <w:szCs w:val="32"/>
          <w:lang w:val="et-EE"/>
        </w:rPr>
      </w:pPr>
    </w:p>
    <w:p w:rsidR="005161E7" w:rsidRPr="000C5188" w:rsidRDefault="0001475B">
      <w:pPr>
        <w:shd w:val="clear" w:color="auto" w:fill="FFFFFF"/>
        <w:spacing w:after="0" w:line="240" w:lineRule="auto"/>
        <w:rPr>
          <w:color w:val="1F4E79" w:themeColor="accent1" w:themeShade="80"/>
        </w:rPr>
      </w:pPr>
      <w:r w:rsidRPr="000C5188">
        <w:rPr>
          <w:rFonts w:ascii="Arial" w:hAnsi="Arial" w:cs="Arial"/>
          <w:b/>
          <w:bCs/>
          <w:color w:val="1F4E79" w:themeColor="accent1" w:themeShade="80"/>
          <w:sz w:val="32"/>
          <w:szCs w:val="32"/>
        </w:rPr>
        <w:t>MTÜ Baaskoolitus augustis</w:t>
      </w:r>
    </w:p>
    <w:p w:rsidR="005161E7" w:rsidRDefault="005161E7">
      <w:pPr>
        <w:shd w:val="clear" w:color="auto" w:fill="FFFFFF"/>
        <w:spacing w:after="0" w:line="240" w:lineRule="auto"/>
        <w:rPr>
          <w:rFonts w:ascii="Arial" w:eastAsia="Times New Roman" w:hAnsi="Arial" w:cs="Arial"/>
          <w:lang w:eastAsia="et-EE"/>
        </w:rPr>
      </w:pPr>
    </w:p>
    <w:p w:rsidR="005161E7" w:rsidRDefault="0001475B">
      <w:pPr>
        <w:shd w:val="clear" w:color="auto" w:fill="FFFFFF"/>
        <w:spacing w:after="0" w:line="240" w:lineRule="auto"/>
        <w:rPr>
          <w:rFonts w:ascii="Arial" w:eastAsia="Times New Roman" w:hAnsi="Arial" w:cs="Arial"/>
          <w:b/>
          <w:lang w:eastAsia="et-EE"/>
        </w:rPr>
      </w:pPr>
      <w:r>
        <w:rPr>
          <w:rFonts w:ascii="Arial" w:eastAsia="Times New Roman" w:hAnsi="Arial" w:cs="Arial"/>
          <w:b/>
          <w:lang w:eastAsia="et-EE"/>
        </w:rPr>
        <w:t>Registreerumine kuni 5. august 2014</w:t>
      </w:r>
    </w:p>
    <w:p w:rsidR="005161E7" w:rsidRDefault="005161E7">
      <w:pPr>
        <w:shd w:val="clear" w:color="auto" w:fill="FFFFFF"/>
        <w:spacing w:after="0" w:line="240" w:lineRule="auto"/>
        <w:jc w:val="both"/>
        <w:rPr>
          <w:rFonts w:ascii="Arial" w:eastAsia="Times New Roman" w:hAnsi="Arial" w:cs="Arial"/>
          <w:bCs/>
          <w:lang w:eastAsia="et-EE"/>
        </w:rPr>
      </w:pPr>
    </w:p>
    <w:p w:rsidR="005161E7" w:rsidRDefault="0001475B">
      <w:pPr>
        <w:shd w:val="clear" w:color="auto" w:fill="FFFFFF"/>
        <w:spacing w:after="0" w:line="240" w:lineRule="auto"/>
        <w:jc w:val="both"/>
      </w:pPr>
      <w:r>
        <w:rPr>
          <w:rFonts w:ascii="Arial" w:eastAsia="Times New Roman" w:hAnsi="Arial" w:cs="Arial"/>
          <w:bCs/>
          <w:lang w:eastAsia="et-EE"/>
        </w:rPr>
        <w:t>Ettevõtluse Arendamise Sihtasutus ja Juhatuse Kompetentsikeskus OÜ koostöös Lääne</w:t>
      </w:r>
      <w:r>
        <w:rPr>
          <w:rFonts w:ascii="Arial" w:eastAsia="Times New Roman" w:hAnsi="Arial" w:cs="Arial"/>
          <w:bCs/>
          <w:lang w:eastAsia="et-EE"/>
        </w:rPr>
        <w:t xml:space="preserve">-Viru Arenduskeskusega kutsuvad </w:t>
      </w:r>
      <w:r>
        <w:rPr>
          <w:rFonts w:ascii="Arial" w:eastAsia="Times New Roman" w:hAnsi="Arial" w:cs="Arial"/>
          <w:b/>
          <w:bCs/>
          <w:lang w:eastAsia="et-EE"/>
        </w:rPr>
        <w:t xml:space="preserve">alustavate mittetulundusühenduste juhte ja asutajaid ning tegutsevate ühenduste uusi juhatuse liikmeid baaskoolitusele. </w:t>
      </w:r>
      <w:r>
        <w:rPr>
          <w:rFonts w:ascii="Arial" w:eastAsia="Times New Roman" w:hAnsi="Arial" w:cs="Arial"/>
          <w:bCs/>
          <w:lang w:eastAsia="et-EE"/>
        </w:rPr>
        <w:t xml:space="preserve">Koolitusele on oodatud ka kõik need, kes alles peavad plaani oma ühingu loomisest. Samuti võib ühest </w:t>
      </w:r>
      <w:r>
        <w:rPr>
          <w:rFonts w:ascii="Arial" w:eastAsia="Times New Roman" w:hAnsi="Arial" w:cs="Arial"/>
          <w:bCs/>
          <w:lang w:eastAsia="et-EE"/>
        </w:rPr>
        <w:t xml:space="preserve">ühendusest </w:t>
      </w:r>
      <w:r w:rsidR="00DA396F">
        <w:rPr>
          <w:rFonts w:ascii="Arial" w:eastAsia="Times New Roman" w:hAnsi="Arial" w:cs="Arial"/>
          <w:bCs/>
          <w:lang w:eastAsia="et-EE"/>
        </w:rPr>
        <w:t>osa</w:t>
      </w:r>
      <w:r w:rsidR="00DA396F">
        <w:rPr>
          <w:rFonts w:ascii="Arial" w:eastAsia="Times New Roman" w:hAnsi="Arial" w:cs="Arial"/>
          <w:bCs/>
          <w:lang w:eastAsia="et-EE"/>
        </w:rPr>
        <w:t xml:space="preserve"> </w:t>
      </w:r>
      <w:r>
        <w:rPr>
          <w:rFonts w:ascii="Arial" w:eastAsia="Times New Roman" w:hAnsi="Arial" w:cs="Arial"/>
          <w:bCs/>
          <w:lang w:eastAsia="et-EE"/>
        </w:rPr>
        <w:t xml:space="preserve">võtta </w:t>
      </w:r>
      <w:r>
        <w:rPr>
          <w:rFonts w:ascii="Arial" w:eastAsia="Times New Roman" w:hAnsi="Arial" w:cs="Arial"/>
          <w:bCs/>
          <w:lang w:eastAsia="et-EE"/>
        </w:rPr>
        <w:t>mitu liiget. Koolitust viivad läbi kogenud praktikud Kaidi Holm ja Siiri Einaste. Koolitus toimub: 13. – 14. august ja 29. august 2014, kõigil päevadel kell 10.00 – 17.15 Art Hotellis Rakveres.</w:t>
      </w:r>
    </w:p>
    <w:p w:rsidR="005161E7" w:rsidRDefault="005161E7">
      <w:pPr>
        <w:shd w:val="clear" w:color="auto" w:fill="FFFFFF"/>
        <w:spacing w:after="0" w:line="240" w:lineRule="auto"/>
        <w:jc w:val="both"/>
        <w:rPr>
          <w:rFonts w:ascii="Arial" w:eastAsia="Times New Roman" w:hAnsi="Arial" w:cs="Arial"/>
          <w:bCs/>
          <w:lang w:eastAsia="et-EE"/>
        </w:rPr>
      </w:pPr>
    </w:p>
    <w:p w:rsidR="005161E7" w:rsidRDefault="0001475B">
      <w:pPr>
        <w:shd w:val="clear" w:color="auto" w:fill="FFFFFF"/>
        <w:spacing w:after="0" w:line="240" w:lineRule="auto"/>
        <w:jc w:val="both"/>
        <w:rPr>
          <w:rFonts w:ascii="Arial" w:eastAsia="Times New Roman" w:hAnsi="Arial" w:cs="Arial"/>
          <w:bCs/>
          <w:lang w:eastAsia="et-EE"/>
        </w:rPr>
      </w:pPr>
      <w:r>
        <w:rPr>
          <w:rFonts w:ascii="Arial" w:eastAsia="Times New Roman" w:hAnsi="Arial" w:cs="Arial"/>
          <w:bCs/>
          <w:lang w:eastAsia="et-EE"/>
        </w:rPr>
        <w:t>Koolitus koosneb kolmest päevast:</w:t>
      </w:r>
    </w:p>
    <w:p w:rsidR="005161E7" w:rsidRDefault="0001475B">
      <w:pPr>
        <w:pStyle w:val="ListParagraph"/>
        <w:numPr>
          <w:ilvl w:val="0"/>
          <w:numId w:val="1"/>
        </w:numPr>
        <w:shd w:val="clear" w:color="auto" w:fill="FFFFFF"/>
        <w:spacing w:after="0" w:line="240" w:lineRule="auto"/>
        <w:jc w:val="both"/>
        <w:rPr>
          <w:rFonts w:ascii="Arial" w:eastAsia="Times New Roman" w:hAnsi="Arial" w:cs="Arial"/>
          <w:bCs/>
          <w:lang w:eastAsia="et-EE"/>
        </w:rPr>
      </w:pPr>
      <w:r>
        <w:rPr>
          <w:rFonts w:ascii="Arial" w:eastAsia="Times New Roman" w:hAnsi="Arial" w:cs="Arial"/>
          <w:bCs/>
          <w:lang w:eastAsia="et-EE"/>
        </w:rPr>
        <w:t>Elujõu</w:t>
      </w:r>
      <w:r>
        <w:rPr>
          <w:rFonts w:ascii="Arial" w:eastAsia="Times New Roman" w:hAnsi="Arial" w:cs="Arial"/>
          <w:bCs/>
          <w:lang w:eastAsia="et-EE"/>
        </w:rPr>
        <w:t>lise ühenduse kavandamine 13. august 2014</w:t>
      </w:r>
    </w:p>
    <w:p w:rsidR="005161E7" w:rsidRDefault="0001475B">
      <w:pPr>
        <w:pStyle w:val="ListParagraph"/>
        <w:numPr>
          <w:ilvl w:val="0"/>
          <w:numId w:val="1"/>
        </w:numPr>
        <w:shd w:val="clear" w:color="auto" w:fill="FFFFFF"/>
        <w:spacing w:after="0" w:line="240" w:lineRule="auto"/>
        <w:jc w:val="both"/>
        <w:rPr>
          <w:rFonts w:ascii="Arial" w:eastAsia="Times New Roman" w:hAnsi="Arial" w:cs="Arial"/>
          <w:bCs/>
          <w:lang w:eastAsia="et-EE"/>
        </w:rPr>
      </w:pPr>
      <w:r>
        <w:rPr>
          <w:rFonts w:ascii="Arial" w:eastAsia="Times New Roman" w:hAnsi="Arial" w:cs="Arial"/>
          <w:bCs/>
          <w:lang w:eastAsia="et-EE"/>
        </w:rPr>
        <w:t>Ühenduse tegevuste käivitamine 14. august 2014</w:t>
      </w:r>
    </w:p>
    <w:p w:rsidR="005161E7" w:rsidRDefault="0001475B">
      <w:pPr>
        <w:pStyle w:val="ListParagraph"/>
        <w:numPr>
          <w:ilvl w:val="0"/>
          <w:numId w:val="1"/>
        </w:numPr>
        <w:shd w:val="clear" w:color="auto" w:fill="FFFFFF"/>
        <w:spacing w:after="0" w:line="240" w:lineRule="auto"/>
        <w:jc w:val="both"/>
        <w:rPr>
          <w:rFonts w:ascii="Arial" w:eastAsia="Times New Roman" w:hAnsi="Arial" w:cs="Arial"/>
          <w:bCs/>
          <w:lang w:eastAsia="et-EE"/>
        </w:rPr>
      </w:pPr>
      <w:r>
        <w:rPr>
          <w:rFonts w:ascii="Arial" w:eastAsia="Times New Roman" w:hAnsi="Arial" w:cs="Arial"/>
          <w:bCs/>
          <w:lang w:eastAsia="et-EE"/>
        </w:rPr>
        <w:t>Ühenduse majandamine ja rahaasjad 29. august 2014</w:t>
      </w:r>
    </w:p>
    <w:p w:rsidR="005161E7" w:rsidRDefault="005161E7">
      <w:pPr>
        <w:shd w:val="clear" w:color="auto" w:fill="FFFFFF"/>
        <w:spacing w:after="0" w:line="240" w:lineRule="auto"/>
        <w:jc w:val="both"/>
        <w:rPr>
          <w:rFonts w:ascii="Arial" w:eastAsia="Times New Roman" w:hAnsi="Arial" w:cs="Arial"/>
          <w:bCs/>
          <w:lang w:eastAsia="et-EE"/>
        </w:rPr>
      </w:pPr>
    </w:p>
    <w:p w:rsidR="005161E7" w:rsidRDefault="0001475B">
      <w:pPr>
        <w:shd w:val="clear" w:color="auto" w:fill="FFFFFF"/>
        <w:spacing w:after="0" w:line="240" w:lineRule="auto"/>
        <w:jc w:val="both"/>
      </w:pPr>
      <w:r>
        <w:rPr>
          <w:rFonts w:ascii="Arial" w:eastAsia="Times New Roman" w:hAnsi="Arial" w:cs="Arial"/>
          <w:bCs/>
          <w:lang w:eastAsia="et-EE"/>
        </w:rPr>
        <w:t xml:space="preserve">Koolitus on tasuta ning osalejate valik tehakse täidetud motivatsiooniankeetide põhjal. Täpsem info koolituse kohta </w:t>
      </w:r>
      <w:r>
        <w:rPr>
          <w:rFonts w:ascii="Arial" w:eastAsia="Times New Roman" w:hAnsi="Arial" w:cs="Arial"/>
          <w:bCs/>
          <w:lang w:eastAsia="et-EE"/>
        </w:rPr>
        <w:t xml:space="preserve">koos motivatsiooniankeediga on Lääne-Viru Arenduskeskuse kodulehel </w:t>
      </w:r>
      <w:hyperlink r:id="rId8" w:history="1">
        <w:r w:rsidRPr="000C5188">
          <w:rPr>
            <w:rStyle w:val="Hyperlink"/>
            <w:rFonts w:ascii="Arial" w:eastAsia="Times New Roman" w:hAnsi="Arial" w:cs="Arial"/>
            <w:bCs/>
            <w:color w:val="1F4E79" w:themeColor="accent1" w:themeShade="80"/>
            <w:lang w:eastAsia="et-EE"/>
          </w:rPr>
          <w:t>www.arenduskeskus.ee</w:t>
        </w:r>
      </w:hyperlink>
      <w:r>
        <w:rPr>
          <w:rFonts w:ascii="Arial" w:eastAsia="Times New Roman" w:hAnsi="Arial" w:cs="Arial"/>
          <w:bCs/>
          <w:lang w:eastAsia="et-EE"/>
        </w:rPr>
        <w:t>. Motivatsiooniankeete saab täita kuni 5. august 2014.</w:t>
      </w:r>
    </w:p>
    <w:p w:rsidR="005161E7" w:rsidRDefault="005161E7">
      <w:pPr>
        <w:shd w:val="clear" w:color="auto" w:fill="FFFFFF"/>
        <w:spacing w:after="0" w:line="240" w:lineRule="auto"/>
        <w:jc w:val="both"/>
        <w:rPr>
          <w:rFonts w:ascii="Arial" w:eastAsia="Times New Roman" w:hAnsi="Arial" w:cs="Arial"/>
          <w:bCs/>
          <w:lang w:eastAsia="et-EE"/>
        </w:rPr>
      </w:pPr>
    </w:p>
    <w:p w:rsidR="005161E7" w:rsidRDefault="0001475B">
      <w:pPr>
        <w:shd w:val="clear" w:color="auto" w:fill="FFFFFF"/>
        <w:spacing w:after="0" w:line="240" w:lineRule="auto"/>
      </w:pPr>
      <w:r>
        <w:rPr>
          <w:rFonts w:ascii="Arial" w:eastAsia="Times New Roman" w:hAnsi="Arial" w:cs="Arial"/>
          <w:bCs/>
          <w:lang w:eastAsia="et-EE"/>
        </w:rPr>
        <w:t xml:space="preserve">Lisainfo </w:t>
      </w:r>
      <w:r>
        <w:rPr>
          <w:rFonts w:ascii="Arial" w:eastAsia="Times New Roman" w:hAnsi="Arial" w:cs="Arial"/>
          <w:bCs/>
          <w:lang w:eastAsia="et-EE"/>
        </w:rPr>
        <w:t>ja registreerumine e-ma</w:t>
      </w:r>
      <w:r>
        <w:rPr>
          <w:rFonts w:ascii="Arial" w:eastAsia="Times New Roman" w:hAnsi="Arial" w:cs="Arial"/>
          <w:bCs/>
          <w:lang w:eastAsia="et-EE"/>
        </w:rPr>
        <w:t xml:space="preserve">ilile </w:t>
      </w:r>
      <w:hyperlink r:id="rId9" w:history="1">
        <w:r w:rsidRPr="000C5188">
          <w:rPr>
            <w:rStyle w:val="Hyperlink"/>
            <w:rFonts w:ascii="Arial" w:eastAsia="Times New Roman" w:hAnsi="Arial" w:cs="Arial"/>
            <w:bCs/>
            <w:color w:val="1F4E79" w:themeColor="accent1" w:themeShade="80"/>
            <w:lang w:eastAsia="et-EE"/>
          </w:rPr>
          <w:t>mty@arenduskeskus.ee</w:t>
        </w:r>
      </w:hyperlink>
      <w:r>
        <w:rPr>
          <w:rFonts w:ascii="Arial" w:eastAsia="Times New Roman" w:hAnsi="Arial" w:cs="Arial"/>
          <w:bCs/>
          <w:lang w:eastAsia="et-EE"/>
        </w:rPr>
        <w:t>, tel 325 8028 ja 5850 1250.</w:t>
      </w:r>
    </w:p>
    <w:p w:rsidR="005161E7" w:rsidRDefault="005161E7">
      <w:pPr>
        <w:shd w:val="clear" w:color="auto" w:fill="FFFFFF"/>
        <w:spacing w:after="0" w:line="240" w:lineRule="auto"/>
        <w:jc w:val="both"/>
        <w:rPr>
          <w:rFonts w:ascii="Arial" w:eastAsia="Times New Roman" w:hAnsi="Arial" w:cs="Arial"/>
          <w:bCs/>
          <w:lang w:eastAsia="et-EE"/>
        </w:rPr>
      </w:pPr>
    </w:p>
    <w:p w:rsidR="005161E7" w:rsidRDefault="0001475B">
      <w:pPr>
        <w:shd w:val="clear" w:color="auto" w:fill="FFFFFF"/>
        <w:spacing w:after="0" w:line="240" w:lineRule="auto"/>
        <w:jc w:val="both"/>
      </w:pPr>
      <w:r>
        <w:rPr>
          <w:rFonts w:ascii="Arial" w:eastAsia="Times New Roman" w:hAnsi="Arial" w:cs="Arial"/>
          <w:bCs/>
          <w:lang w:eastAsia="et-EE"/>
        </w:rPr>
        <w:t>Koolitust toetab Euroopa Liidu Sotsiaalfond ja Ettevõtluse Arendamise Sihtasutus.</w:t>
      </w:r>
    </w:p>
    <w:p w:rsidR="004B0E57" w:rsidRDefault="004B0E57" w:rsidP="00C5754C">
      <w:pPr>
        <w:rPr>
          <w:rFonts w:ascii="Arial" w:hAnsi="Arial" w:cs="Arial"/>
          <w:b/>
          <w:color w:val="1F4E79" w:themeColor="accent1" w:themeShade="80"/>
          <w:sz w:val="32"/>
          <w:szCs w:val="32"/>
        </w:rPr>
      </w:pPr>
    </w:p>
    <w:p w:rsidR="00D94BBD" w:rsidRPr="004B0E57" w:rsidRDefault="00D94BBD" w:rsidP="00D94BBD">
      <w:pPr>
        <w:shd w:val="clear" w:color="auto" w:fill="FFFFFF"/>
        <w:spacing w:after="0" w:line="240" w:lineRule="auto"/>
        <w:rPr>
          <w:rFonts w:ascii="Arial" w:hAnsi="Arial" w:cs="Arial"/>
          <w:b/>
          <w:bCs/>
          <w:color w:val="1F4E79" w:themeColor="accent1" w:themeShade="80"/>
          <w:sz w:val="32"/>
          <w:szCs w:val="32"/>
        </w:rPr>
      </w:pPr>
      <w:r w:rsidRPr="004B0E57">
        <w:rPr>
          <w:rFonts w:ascii="Arial" w:hAnsi="Arial" w:cs="Arial"/>
          <w:b/>
          <w:bCs/>
          <w:color w:val="1F4E79" w:themeColor="accent1" w:themeShade="80"/>
          <w:sz w:val="32"/>
          <w:szCs w:val="32"/>
        </w:rPr>
        <w:t>Regionaalsete investeeringutoetuste andmise programm</w:t>
      </w:r>
      <w:r>
        <w:rPr>
          <w:rFonts w:ascii="Arial" w:hAnsi="Arial" w:cs="Arial"/>
          <w:b/>
          <w:bCs/>
          <w:color w:val="1F4E79" w:themeColor="accent1" w:themeShade="80"/>
          <w:sz w:val="32"/>
          <w:szCs w:val="32"/>
        </w:rPr>
        <w:t xml:space="preserve">i INFOPÄEV </w:t>
      </w:r>
    </w:p>
    <w:p w:rsidR="00D94BBD" w:rsidRPr="004B0E57" w:rsidRDefault="00D94BBD" w:rsidP="00D94BBD">
      <w:pPr>
        <w:shd w:val="clear" w:color="auto" w:fill="FFFFFF"/>
        <w:spacing w:after="0" w:line="240" w:lineRule="auto"/>
        <w:rPr>
          <w:rFonts w:ascii="Arial" w:hAnsi="Arial" w:cs="Arial"/>
          <w:b/>
          <w:bCs/>
          <w:color w:val="44546A"/>
          <w:sz w:val="32"/>
          <w:szCs w:val="32"/>
        </w:rPr>
      </w:pPr>
    </w:p>
    <w:p w:rsidR="00D94BBD" w:rsidRPr="004B0E57" w:rsidRDefault="00D94BBD" w:rsidP="00D94BBD">
      <w:pPr>
        <w:shd w:val="clear" w:color="auto" w:fill="FFFFFF"/>
        <w:spacing w:after="0" w:line="240" w:lineRule="auto"/>
        <w:jc w:val="both"/>
        <w:rPr>
          <w:rFonts w:ascii="Arial" w:hAnsi="Arial" w:cs="Arial"/>
          <w:bCs/>
        </w:rPr>
      </w:pPr>
      <w:r w:rsidRPr="004B0E57">
        <w:rPr>
          <w:rFonts w:ascii="Arial" w:hAnsi="Arial" w:cs="Arial"/>
          <w:bCs/>
        </w:rPr>
        <w:t>Regionaalsete investeeringutoetuste andmise programmi  2014-nda aasta II vooru nõudeid ja taotlusvormi täitmist tutvustav infopäev toimub 26.08.2014 algusega kell 10:00 Lääne-Viru Maavalitsuse õppeklassis, ruum nr.</w:t>
      </w:r>
      <w:r>
        <w:rPr>
          <w:rFonts w:ascii="Arial" w:hAnsi="Arial" w:cs="Arial"/>
          <w:bCs/>
        </w:rPr>
        <w:t xml:space="preserve"> </w:t>
      </w:r>
      <w:r w:rsidRPr="004B0E57">
        <w:rPr>
          <w:rFonts w:ascii="Arial" w:hAnsi="Arial" w:cs="Arial"/>
          <w:bCs/>
        </w:rPr>
        <w:t>3.</w:t>
      </w:r>
    </w:p>
    <w:p w:rsidR="00D94BBD" w:rsidRDefault="00D94BBD" w:rsidP="00D94BBD">
      <w:pPr>
        <w:shd w:val="clear" w:color="auto" w:fill="FFFFFF"/>
        <w:spacing w:after="0" w:line="240" w:lineRule="auto"/>
        <w:jc w:val="both"/>
        <w:rPr>
          <w:rFonts w:ascii="Arial" w:hAnsi="Arial" w:cs="Arial"/>
          <w:bCs/>
        </w:rPr>
      </w:pPr>
    </w:p>
    <w:p w:rsidR="00D94BBD" w:rsidRPr="004B0E57" w:rsidRDefault="00D94BBD" w:rsidP="00D94BBD">
      <w:pPr>
        <w:shd w:val="clear" w:color="auto" w:fill="FFFFFF"/>
        <w:spacing w:after="0" w:line="240" w:lineRule="auto"/>
        <w:jc w:val="both"/>
        <w:rPr>
          <w:rFonts w:ascii="Arial" w:hAnsi="Arial" w:cs="Arial"/>
          <w:bCs/>
        </w:rPr>
      </w:pPr>
      <w:r w:rsidRPr="004B0E57">
        <w:rPr>
          <w:rFonts w:ascii="Arial" w:hAnsi="Arial" w:cs="Arial"/>
          <w:bCs/>
        </w:rPr>
        <w:t>Infopäev on kõigile tasuta ja kestab orienteerivalt 1,5 tundi. Osalemiseks on vajalik registreerumine hiljemalt 15.augustiks 2014.a.</w:t>
      </w:r>
    </w:p>
    <w:p w:rsidR="00D94BBD" w:rsidRDefault="00D94BBD" w:rsidP="00D94BBD">
      <w:pPr>
        <w:shd w:val="clear" w:color="auto" w:fill="FFFFFF"/>
        <w:spacing w:after="0" w:line="240" w:lineRule="auto"/>
        <w:jc w:val="both"/>
        <w:rPr>
          <w:rFonts w:ascii="Arial" w:hAnsi="Arial" w:cs="Arial"/>
          <w:bCs/>
        </w:rPr>
      </w:pPr>
    </w:p>
    <w:p w:rsidR="00D94BBD" w:rsidRPr="004B0E57" w:rsidRDefault="00D94BBD" w:rsidP="00D94BBD">
      <w:pPr>
        <w:shd w:val="clear" w:color="auto" w:fill="FFFFFF"/>
        <w:spacing w:after="0" w:line="240" w:lineRule="auto"/>
        <w:jc w:val="both"/>
        <w:rPr>
          <w:rFonts w:ascii="Arial" w:hAnsi="Arial" w:cs="Arial"/>
          <w:bCs/>
        </w:rPr>
      </w:pPr>
      <w:r w:rsidRPr="004B0E57">
        <w:rPr>
          <w:rFonts w:ascii="Arial" w:hAnsi="Arial" w:cs="Arial"/>
          <w:bCs/>
        </w:rPr>
        <w:t>Täiendav info ja registreerumine e-posti aadressil ar@arenduskeskus.ee või telefonidel 3258028; 58505150</w:t>
      </w:r>
    </w:p>
    <w:p w:rsidR="00D94BBD" w:rsidRDefault="00D94BBD" w:rsidP="00D94BBD">
      <w:pPr>
        <w:shd w:val="clear" w:color="auto" w:fill="FFFFFF"/>
        <w:spacing w:after="0" w:line="240" w:lineRule="auto"/>
        <w:rPr>
          <w:rFonts w:ascii="Arial" w:eastAsia="Times New Roman" w:hAnsi="Arial" w:cs="Arial"/>
          <w:lang w:eastAsia="et-EE"/>
        </w:rPr>
      </w:pPr>
    </w:p>
    <w:p w:rsidR="00D94BBD" w:rsidRDefault="00D94BBD" w:rsidP="00C5754C">
      <w:pPr>
        <w:rPr>
          <w:rFonts w:ascii="Arial" w:hAnsi="Arial" w:cs="Arial"/>
          <w:b/>
          <w:color w:val="1F4E79" w:themeColor="accent1" w:themeShade="80"/>
          <w:sz w:val="32"/>
          <w:szCs w:val="32"/>
        </w:rPr>
      </w:pPr>
    </w:p>
    <w:p w:rsidR="005161E7" w:rsidRPr="00C5754C" w:rsidRDefault="0001475B" w:rsidP="00C5754C">
      <w:pPr>
        <w:rPr>
          <w:rFonts w:ascii="Arial" w:hAnsi="Arial" w:cs="Arial"/>
          <w:b/>
          <w:color w:val="1F4E79" w:themeColor="accent1" w:themeShade="80"/>
          <w:sz w:val="32"/>
          <w:szCs w:val="32"/>
        </w:rPr>
      </w:pPr>
      <w:r w:rsidRPr="00C5754C">
        <w:rPr>
          <w:rFonts w:ascii="Arial" w:hAnsi="Arial" w:cs="Arial"/>
          <w:b/>
          <w:color w:val="1F4E79" w:themeColor="accent1" w:themeShade="80"/>
          <w:sz w:val="32"/>
          <w:szCs w:val="32"/>
        </w:rPr>
        <w:lastRenderedPageBreak/>
        <w:t>Avatud on keskkonnaprogrammi teine taotlusvoor</w:t>
      </w:r>
    </w:p>
    <w:p w:rsidR="005161E7" w:rsidRPr="00C5754C" w:rsidRDefault="0001475B" w:rsidP="00C5754C">
      <w:pPr>
        <w:rPr>
          <w:rFonts w:ascii="Arial" w:hAnsi="Arial" w:cs="Arial"/>
          <w:b/>
        </w:rPr>
      </w:pPr>
      <w:r w:rsidRPr="00C5754C">
        <w:rPr>
          <w:rFonts w:ascii="Arial" w:hAnsi="Arial" w:cs="Arial"/>
          <w:b/>
        </w:rPr>
        <w:t>Tähtaeg: 21. august 2014</w:t>
      </w:r>
    </w:p>
    <w:p w:rsidR="005161E7" w:rsidRDefault="0001475B">
      <w:pPr>
        <w:shd w:val="clear" w:color="auto" w:fill="FFFFFF"/>
        <w:spacing w:after="0" w:line="240" w:lineRule="auto"/>
        <w:jc w:val="both"/>
      </w:pPr>
      <w:r>
        <w:rPr>
          <w:rFonts w:ascii="Arial" w:eastAsia="Times New Roman" w:hAnsi="Arial" w:cs="Arial"/>
          <w:bCs/>
          <w:lang w:eastAsia="et-EE"/>
        </w:rPr>
        <w:t xml:space="preserve">SA Keskkonnainvesteeringute Keskus (KIK) kuulutas välja 2014. aasta teise taotlusvooru keskkonnaprogrammist toetuste taotlemiseks. Taotlemine käib läbi elektroonilise infosüsteemi </w:t>
      </w:r>
      <w:hyperlink r:id="rId10" w:history="1">
        <w:r w:rsidRPr="000C5188">
          <w:rPr>
            <w:rStyle w:val="Hyperlink"/>
            <w:rFonts w:ascii="Arial" w:eastAsia="Times New Roman" w:hAnsi="Arial" w:cs="Arial"/>
            <w:bCs/>
            <w:color w:val="1F4E79" w:themeColor="accent1" w:themeShade="80"/>
            <w:lang w:eastAsia="et-EE"/>
          </w:rPr>
          <w:t>KI</w:t>
        </w:r>
        <w:bookmarkStart w:id="0" w:name="_Hlt393892036"/>
        <w:r w:rsidRPr="000C5188">
          <w:rPr>
            <w:rStyle w:val="Hyperlink"/>
            <w:rFonts w:ascii="Arial" w:eastAsia="Times New Roman" w:hAnsi="Arial" w:cs="Arial"/>
            <w:bCs/>
            <w:color w:val="1F4E79" w:themeColor="accent1" w:themeShade="80"/>
            <w:lang w:eastAsia="et-EE"/>
          </w:rPr>
          <w:t>K</w:t>
        </w:r>
        <w:bookmarkEnd w:id="0"/>
        <w:r w:rsidRPr="000C5188">
          <w:rPr>
            <w:rStyle w:val="Hyperlink"/>
            <w:rFonts w:ascii="Arial" w:eastAsia="Times New Roman" w:hAnsi="Arial" w:cs="Arial"/>
            <w:bCs/>
            <w:color w:val="1F4E79" w:themeColor="accent1" w:themeShade="80"/>
            <w:lang w:eastAsia="et-EE"/>
          </w:rPr>
          <w:t>AS</w:t>
        </w:r>
      </w:hyperlink>
      <w:r>
        <w:rPr>
          <w:rFonts w:ascii="Arial" w:eastAsia="Times New Roman" w:hAnsi="Arial" w:cs="Arial"/>
          <w:bCs/>
          <w:lang w:eastAsia="et-EE"/>
        </w:rPr>
        <w:t xml:space="preserve"> ning taotluste esitamise tähtaeg on 21. august</w:t>
      </w:r>
      <w:r w:rsidR="00C5754C">
        <w:rPr>
          <w:rFonts w:ascii="Arial" w:eastAsia="Times New Roman" w:hAnsi="Arial" w:cs="Arial"/>
          <w:bCs/>
          <w:lang w:eastAsia="et-EE"/>
        </w:rPr>
        <w:t xml:space="preserve"> 2014</w:t>
      </w:r>
      <w:r>
        <w:rPr>
          <w:rFonts w:ascii="Arial" w:eastAsia="Times New Roman" w:hAnsi="Arial" w:cs="Arial"/>
          <w:bCs/>
          <w:lang w:eastAsia="et-EE"/>
        </w:rPr>
        <w:t xml:space="preserve">. </w:t>
      </w:r>
    </w:p>
    <w:p w:rsidR="005161E7" w:rsidRDefault="005161E7">
      <w:pPr>
        <w:shd w:val="clear" w:color="auto" w:fill="FFFFFF"/>
        <w:spacing w:after="0" w:line="240" w:lineRule="auto"/>
        <w:jc w:val="both"/>
        <w:rPr>
          <w:rFonts w:ascii="Arial" w:eastAsia="Times New Roman" w:hAnsi="Arial" w:cs="Arial"/>
          <w:bCs/>
          <w:lang w:eastAsia="et-EE"/>
        </w:rPr>
      </w:pPr>
    </w:p>
    <w:p w:rsidR="005161E7" w:rsidRPr="000C5188" w:rsidRDefault="0001475B">
      <w:pPr>
        <w:shd w:val="clear" w:color="auto" w:fill="FFFFFF"/>
        <w:spacing w:after="0" w:line="240" w:lineRule="auto"/>
        <w:jc w:val="both"/>
        <w:rPr>
          <w:color w:val="1F4E79" w:themeColor="accent1" w:themeShade="80"/>
        </w:rPr>
      </w:pPr>
      <w:r>
        <w:rPr>
          <w:rFonts w:ascii="Arial" w:eastAsia="Times New Roman" w:hAnsi="Arial" w:cs="Arial"/>
          <w:bCs/>
          <w:lang w:eastAsia="et-EE"/>
        </w:rPr>
        <w:t>Voorus on võrreldes eelnevatega mitmeid uuendusi. Täpsustatud on nii programmide eesmärke, tegevusi kui ka finantseerimise ja riigiabi korda. Uuenduste eesmärk on selgem ja lihtsam taotlemise protsess ni</w:t>
      </w:r>
      <w:r>
        <w:rPr>
          <w:rFonts w:ascii="Arial" w:eastAsia="Times New Roman" w:hAnsi="Arial" w:cs="Arial"/>
          <w:bCs/>
          <w:lang w:eastAsia="et-EE"/>
        </w:rPr>
        <w:t xml:space="preserve">ng toetuste fokusseeritus. </w:t>
      </w:r>
      <w:r>
        <w:rPr>
          <w:rFonts w:ascii="Arial" w:eastAsia="Times New Roman" w:hAnsi="Arial" w:cs="Arial"/>
          <w:lang w:eastAsia="et-EE"/>
        </w:rPr>
        <w:t>Taotlejatel soovitatakse tutvuda </w:t>
      </w:r>
      <w:hyperlink r:id="rId11" w:history="1">
        <w:r w:rsidRPr="000C5188">
          <w:rPr>
            <w:rStyle w:val="Hyperlink"/>
            <w:rFonts w:ascii="Arial" w:eastAsia="Times New Roman" w:hAnsi="Arial" w:cs="Arial"/>
            <w:color w:val="1F4E79" w:themeColor="accent1" w:themeShade="80"/>
            <w:lang w:eastAsia="et-EE"/>
          </w:rPr>
          <w:t>muutunud keskkonnaministri määruse, finantseerimiskorraga</w:t>
        </w:r>
      </w:hyperlink>
      <w:r w:rsidRPr="000C5188">
        <w:rPr>
          <w:rFonts w:ascii="Arial" w:eastAsia="Times New Roman" w:hAnsi="Arial" w:cs="Arial"/>
          <w:color w:val="1F4E79" w:themeColor="accent1" w:themeShade="80"/>
          <w:lang w:eastAsia="et-EE"/>
        </w:rPr>
        <w:t xml:space="preserve">. </w:t>
      </w:r>
    </w:p>
    <w:p w:rsidR="005161E7" w:rsidRDefault="005161E7">
      <w:pPr>
        <w:shd w:val="clear" w:color="auto" w:fill="FFFFFF"/>
        <w:spacing w:after="0" w:line="240" w:lineRule="auto"/>
        <w:jc w:val="both"/>
        <w:rPr>
          <w:rFonts w:ascii="Arial" w:eastAsia="Times New Roman" w:hAnsi="Arial" w:cs="Arial"/>
          <w:lang w:eastAsia="et-EE"/>
        </w:rPr>
      </w:pPr>
    </w:p>
    <w:p w:rsidR="005161E7" w:rsidRDefault="0001475B">
      <w:pPr>
        <w:shd w:val="clear" w:color="auto" w:fill="FFFFFF"/>
        <w:spacing w:after="0" w:line="240" w:lineRule="auto"/>
        <w:jc w:val="both"/>
      </w:pPr>
      <w:r>
        <w:rPr>
          <w:rFonts w:ascii="Arial" w:eastAsia="Times New Roman" w:hAnsi="Arial" w:cs="Arial"/>
          <w:lang w:eastAsia="et-EE"/>
        </w:rPr>
        <w:t xml:space="preserve">Ülevaade programmi uuendustest määrustes </w:t>
      </w:r>
      <w:r>
        <w:rPr>
          <w:rFonts w:ascii="Arial" w:eastAsia="Times New Roman" w:hAnsi="Arial" w:cs="Arial"/>
          <w:lang w:eastAsia="et-EE"/>
        </w:rPr>
        <w:t>ja finantseerimise korras ning selle lisades leiad </w:t>
      </w:r>
      <w:hyperlink r:id="rId12" w:history="1">
        <w:r w:rsidRPr="000C5188">
          <w:rPr>
            <w:rStyle w:val="Hyperlink"/>
            <w:rFonts w:ascii="Arial" w:eastAsia="Times New Roman" w:hAnsi="Arial" w:cs="Arial"/>
            <w:color w:val="1F4E79" w:themeColor="accent1" w:themeShade="80"/>
            <w:lang w:eastAsia="et-EE"/>
          </w:rPr>
          <w:t>SIIT</w:t>
        </w:r>
      </w:hyperlink>
      <w:r>
        <w:rPr>
          <w:rFonts w:ascii="Arial" w:eastAsia="Times New Roman" w:hAnsi="Arial" w:cs="Arial"/>
          <w:lang w:eastAsia="et-EE"/>
        </w:rPr>
        <w:t>.</w:t>
      </w:r>
    </w:p>
    <w:p w:rsidR="005161E7" w:rsidRDefault="005161E7">
      <w:pPr>
        <w:shd w:val="clear" w:color="auto" w:fill="FFFFFF"/>
        <w:spacing w:after="0" w:line="240" w:lineRule="auto"/>
        <w:jc w:val="both"/>
        <w:rPr>
          <w:rFonts w:ascii="Arial" w:eastAsia="Times New Roman" w:hAnsi="Arial" w:cs="Arial"/>
          <w:lang w:eastAsia="et-EE"/>
        </w:rPr>
      </w:pPr>
    </w:p>
    <w:p w:rsidR="005161E7" w:rsidRDefault="0001475B">
      <w:pPr>
        <w:shd w:val="clear" w:color="auto" w:fill="FFFFFF"/>
        <w:spacing w:after="0" w:line="240" w:lineRule="auto"/>
        <w:jc w:val="both"/>
        <w:rPr>
          <w:rFonts w:ascii="Arial" w:eastAsia="Times New Roman" w:hAnsi="Arial" w:cs="Arial"/>
          <w:lang w:eastAsia="et-EE"/>
        </w:rPr>
      </w:pPr>
      <w:r>
        <w:rPr>
          <w:rFonts w:ascii="Arial" w:eastAsia="Times New Roman" w:hAnsi="Arial" w:cs="Arial"/>
          <w:lang w:eastAsia="et-EE"/>
        </w:rPr>
        <w:t>KIK-i keskkonnaprogrammi kaudu on võimalik toetust taotleda järgnevatele valdkondadele:</w:t>
      </w:r>
    </w:p>
    <w:p w:rsidR="005161E7" w:rsidRDefault="0001475B">
      <w:pPr>
        <w:shd w:val="clear" w:color="auto" w:fill="FFFFFF"/>
        <w:spacing w:after="0" w:line="240" w:lineRule="auto"/>
        <w:jc w:val="both"/>
        <w:rPr>
          <w:rFonts w:ascii="Arial" w:eastAsia="Times New Roman" w:hAnsi="Arial" w:cs="Arial"/>
          <w:lang w:eastAsia="et-EE"/>
        </w:rPr>
      </w:pPr>
      <w:r>
        <w:rPr>
          <w:rFonts w:ascii="Arial" w:eastAsia="Times New Roman" w:hAnsi="Arial" w:cs="Arial"/>
          <w:lang w:eastAsia="et-EE"/>
        </w:rPr>
        <w:t xml:space="preserve">kalandus, </w:t>
      </w:r>
      <w:r>
        <w:rPr>
          <w:rFonts w:ascii="Arial" w:eastAsia="Times New Roman" w:hAnsi="Arial" w:cs="Arial"/>
          <w:lang w:eastAsia="et-EE"/>
        </w:rPr>
        <w:t>veemajandus, jäätmekäitlus, looduskaitse, metsandus, keskkonnakorraldus, merekeskkond, maapõu, atmosfääriõhu kaitse, keskkonnateadlikkus.</w:t>
      </w:r>
    </w:p>
    <w:p w:rsidR="005161E7" w:rsidRDefault="0001475B">
      <w:pPr>
        <w:shd w:val="clear" w:color="auto" w:fill="FFFFFF"/>
        <w:spacing w:after="0" w:line="240" w:lineRule="auto"/>
        <w:jc w:val="both"/>
        <w:rPr>
          <w:rFonts w:ascii="Arial" w:eastAsia="Times New Roman" w:hAnsi="Arial" w:cs="Arial"/>
          <w:lang w:eastAsia="et-EE"/>
        </w:rPr>
      </w:pPr>
      <w:r>
        <w:rPr>
          <w:rFonts w:ascii="Arial" w:eastAsia="Times New Roman" w:hAnsi="Arial" w:cs="Arial"/>
          <w:lang w:eastAsia="et-EE"/>
        </w:rPr>
        <w:t> </w:t>
      </w:r>
    </w:p>
    <w:p w:rsidR="005161E7" w:rsidRDefault="0001475B">
      <w:pPr>
        <w:shd w:val="clear" w:color="auto" w:fill="FFFFFF"/>
        <w:spacing w:after="0" w:line="240" w:lineRule="auto"/>
        <w:jc w:val="both"/>
        <w:rPr>
          <w:rFonts w:ascii="Arial" w:eastAsia="Times New Roman" w:hAnsi="Arial" w:cs="Arial"/>
          <w:lang w:eastAsia="et-EE"/>
        </w:rPr>
      </w:pPr>
      <w:r>
        <w:rPr>
          <w:rFonts w:ascii="Arial" w:eastAsia="Times New Roman" w:hAnsi="Arial" w:cs="Arial"/>
          <w:lang w:eastAsia="et-EE"/>
        </w:rPr>
        <w:t>Keskkonnaprogrammist saavad toetust taotleda</w:t>
      </w:r>
    </w:p>
    <w:p w:rsidR="005161E7" w:rsidRDefault="0001475B">
      <w:pPr>
        <w:pStyle w:val="ListParagraph"/>
        <w:numPr>
          <w:ilvl w:val="0"/>
          <w:numId w:val="2"/>
        </w:numPr>
        <w:shd w:val="clear" w:color="auto" w:fill="FFFFFF"/>
        <w:spacing w:after="0" w:line="240" w:lineRule="auto"/>
        <w:jc w:val="both"/>
        <w:rPr>
          <w:rFonts w:ascii="Arial" w:eastAsia="Times New Roman" w:hAnsi="Arial" w:cs="Arial"/>
          <w:lang w:eastAsia="et-EE"/>
        </w:rPr>
      </w:pPr>
      <w:r>
        <w:rPr>
          <w:rFonts w:ascii="Arial" w:eastAsia="Times New Roman" w:hAnsi="Arial" w:cs="Arial"/>
          <w:lang w:eastAsia="et-EE"/>
        </w:rPr>
        <w:t xml:space="preserve">kohalikud omavalitsused, äriühingud, keskkonnakaitsega tegelevad </w:t>
      </w:r>
      <w:r>
        <w:rPr>
          <w:rFonts w:ascii="Arial" w:eastAsia="Times New Roman" w:hAnsi="Arial" w:cs="Arial"/>
          <w:lang w:eastAsia="et-EE"/>
        </w:rPr>
        <w:t>asutused või avalik-õiguslikud juriidilised isikud.</w:t>
      </w:r>
    </w:p>
    <w:p w:rsidR="005161E7" w:rsidRDefault="0001475B">
      <w:pPr>
        <w:pStyle w:val="ListParagraph"/>
        <w:numPr>
          <w:ilvl w:val="0"/>
          <w:numId w:val="2"/>
        </w:numPr>
        <w:shd w:val="clear" w:color="auto" w:fill="FFFFFF"/>
        <w:spacing w:after="0" w:line="240" w:lineRule="auto"/>
        <w:jc w:val="both"/>
        <w:rPr>
          <w:rFonts w:ascii="Arial" w:eastAsia="Times New Roman" w:hAnsi="Arial" w:cs="Arial"/>
          <w:lang w:eastAsia="et-EE"/>
        </w:rPr>
      </w:pPr>
      <w:r>
        <w:rPr>
          <w:rFonts w:ascii="Arial" w:eastAsia="Times New Roman" w:hAnsi="Arial" w:cs="Arial"/>
          <w:lang w:eastAsia="et-EE"/>
        </w:rPr>
        <w:t>MTÜ-d ja SA-d saavad olla taotlejateks, kui nende põhikiri näeb ette loodus- või keskkonnakaitselist tegevust või koolitusalast tegevust. Sealjuures atmosfääriõhu programmist toetuse taotlemisel ei pea MT</w:t>
      </w:r>
      <w:r>
        <w:rPr>
          <w:rFonts w:ascii="Arial" w:eastAsia="Times New Roman" w:hAnsi="Arial" w:cs="Arial"/>
          <w:lang w:eastAsia="et-EE"/>
        </w:rPr>
        <w:t>Ü-de ja SA-de põhikiri ette nägema loodus- või keskkonnaalast tegevust, kui tegemist on korteriühi</w:t>
      </w:r>
      <w:r w:rsidR="000C5188">
        <w:rPr>
          <w:rFonts w:ascii="Arial" w:eastAsia="Times New Roman" w:hAnsi="Arial" w:cs="Arial"/>
          <w:lang w:eastAsia="et-EE"/>
        </w:rPr>
        <w:t>s</w:t>
      </w:r>
      <w:r>
        <w:rPr>
          <w:rFonts w:ascii="Arial" w:eastAsia="Times New Roman" w:hAnsi="Arial" w:cs="Arial"/>
          <w:lang w:eastAsia="et-EE"/>
        </w:rPr>
        <w:t>tuga, mis taotleb toetust kergel kütteõlil töötava katelseadme üleviimiseks taastuvale kütusele. </w:t>
      </w:r>
    </w:p>
    <w:p w:rsidR="00C5754C" w:rsidRPr="004B0E57" w:rsidRDefault="0001475B" w:rsidP="004B0E57">
      <w:pPr>
        <w:pStyle w:val="ListParagraph"/>
        <w:numPr>
          <w:ilvl w:val="0"/>
          <w:numId w:val="2"/>
        </w:numPr>
        <w:shd w:val="clear" w:color="auto" w:fill="FFFFFF"/>
        <w:spacing w:after="0" w:line="240" w:lineRule="auto"/>
        <w:jc w:val="both"/>
        <w:rPr>
          <w:rFonts w:ascii="Arial" w:eastAsia="Times New Roman" w:hAnsi="Arial" w:cs="Arial"/>
          <w:lang w:eastAsia="et-EE"/>
        </w:rPr>
      </w:pPr>
      <w:r>
        <w:rPr>
          <w:rFonts w:ascii="Arial" w:eastAsia="Times New Roman" w:hAnsi="Arial" w:cs="Arial"/>
          <w:lang w:eastAsia="et-EE"/>
        </w:rPr>
        <w:t>keskkonnateadlikkuse programmist toetuse taotlemisel peab MT</w:t>
      </w:r>
      <w:r>
        <w:rPr>
          <w:rFonts w:ascii="Arial" w:eastAsia="Times New Roman" w:hAnsi="Arial" w:cs="Arial"/>
          <w:lang w:eastAsia="et-EE"/>
        </w:rPr>
        <w:t>Ü-de ja SA-te põhikirjas olema loodus, keskkonna või koolitusalane tegevus.</w:t>
      </w:r>
    </w:p>
    <w:p w:rsidR="00A24E32" w:rsidRDefault="00A24E32" w:rsidP="00D94BBD">
      <w:pPr>
        <w:shd w:val="clear" w:color="auto" w:fill="FFFFFF"/>
        <w:spacing w:after="0" w:line="240" w:lineRule="auto"/>
        <w:jc w:val="both"/>
        <w:rPr>
          <w:rFonts w:ascii="Arial" w:eastAsia="Times New Roman" w:hAnsi="Arial" w:cs="Arial"/>
          <w:b/>
          <w:lang w:eastAsia="et-EE"/>
        </w:rPr>
      </w:pPr>
    </w:p>
    <w:p w:rsidR="0001475B" w:rsidRDefault="0001475B" w:rsidP="00D94BBD">
      <w:pPr>
        <w:shd w:val="clear" w:color="auto" w:fill="FFFFFF"/>
        <w:spacing w:after="0" w:line="240" w:lineRule="auto"/>
        <w:jc w:val="both"/>
        <w:rPr>
          <w:rFonts w:ascii="Arial" w:eastAsia="Times New Roman" w:hAnsi="Arial" w:cs="Arial"/>
          <w:b/>
          <w:bCs/>
          <w:color w:val="1F4E79" w:themeColor="accent1" w:themeShade="80"/>
          <w:sz w:val="32"/>
          <w:szCs w:val="32"/>
          <w:lang w:eastAsia="et-EE"/>
        </w:rPr>
      </w:pPr>
    </w:p>
    <w:p w:rsidR="00D94BBD" w:rsidRPr="00D94BBD" w:rsidRDefault="00D94BBD" w:rsidP="00D94BBD">
      <w:pPr>
        <w:shd w:val="clear" w:color="auto" w:fill="FFFFFF"/>
        <w:spacing w:after="0" w:line="240" w:lineRule="auto"/>
        <w:jc w:val="both"/>
        <w:rPr>
          <w:rFonts w:ascii="Arial" w:eastAsia="Times New Roman" w:hAnsi="Arial" w:cs="Arial"/>
          <w:b/>
          <w:bCs/>
          <w:sz w:val="32"/>
          <w:szCs w:val="32"/>
          <w:lang w:eastAsia="et-EE"/>
        </w:rPr>
      </w:pPr>
      <w:r w:rsidRPr="00D94BBD">
        <w:rPr>
          <w:rFonts w:ascii="Arial" w:eastAsia="Times New Roman" w:hAnsi="Arial" w:cs="Arial"/>
          <w:b/>
          <w:bCs/>
          <w:color w:val="1F4E79" w:themeColor="accent1" w:themeShade="80"/>
          <w:sz w:val="32"/>
          <w:szCs w:val="32"/>
          <w:lang w:eastAsia="et-EE"/>
        </w:rPr>
        <w:t>Erinevad taotlusvoorud projektide rahastamiseks</w:t>
      </w:r>
    </w:p>
    <w:p w:rsidR="009E257B" w:rsidRDefault="009E257B" w:rsidP="00D94BBD">
      <w:pPr>
        <w:shd w:val="clear" w:color="auto" w:fill="FFFFFF"/>
        <w:spacing w:after="0" w:line="240" w:lineRule="auto"/>
        <w:jc w:val="both"/>
        <w:rPr>
          <w:rFonts w:ascii="Arial" w:eastAsia="Times New Roman" w:hAnsi="Arial" w:cs="Arial"/>
          <w:b/>
          <w:bCs/>
          <w:color w:val="1F4E79" w:themeColor="accent1" w:themeShade="80"/>
          <w:lang w:eastAsia="et-EE"/>
        </w:rPr>
      </w:pPr>
    </w:p>
    <w:p w:rsidR="00A24E32" w:rsidRPr="00A24E32" w:rsidRDefault="00A24E32" w:rsidP="00A24E32">
      <w:pPr>
        <w:shd w:val="clear" w:color="auto" w:fill="FFFFFF"/>
        <w:spacing w:after="0" w:line="240" w:lineRule="auto"/>
        <w:jc w:val="both"/>
        <w:rPr>
          <w:rFonts w:ascii="Arial" w:eastAsia="Times New Roman" w:hAnsi="Arial" w:cs="Arial"/>
          <w:b/>
          <w:bCs/>
          <w:color w:val="1F4E79" w:themeColor="accent1" w:themeShade="80"/>
          <w:lang w:eastAsia="et-EE"/>
        </w:rPr>
      </w:pPr>
      <w:r w:rsidRPr="00A24E32">
        <w:rPr>
          <w:rFonts w:ascii="Arial" w:eastAsia="Times New Roman" w:hAnsi="Arial" w:cs="Arial"/>
          <w:b/>
          <w:bCs/>
          <w:color w:val="1F4E79" w:themeColor="accent1" w:themeShade="80"/>
          <w:lang w:eastAsia="et-EE"/>
        </w:rPr>
        <w:t>EAS</w:t>
      </w:r>
    </w:p>
    <w:p w:rsidR="009E257B" w:rsidRPr="00A24E32" w:rsidRDefault="009E257B" w:rsidP="00A24E32">
      <w:pPr>
        <w:shd w:val="clear" w:color="auto" w:fill="FFFFFF"/>
        <w:spacing w:after="0" w:line="240" w:lineRule="auto"/>
        <w:jc w:val="both"/>
        <w:rPr>
          <w:rFonts w:ascii="Arial" w:eastAsia="Times New Roman" w:hAnsi="Arial" w:cs="Arial"/>
          <w:b/>
          <w:bCs/>
          <w:lang w:eastAsia="et-EE"/>
        </w:rPr>
      </w:pPr>
      <w:r w:rsidRPr="00A24E32">
        <w:rPr>
          <w:rFonts w:ascii="Arial" w:eastAsia="Times New Roman" w:hAnsi="Arial" w:cs="Arial"/>
          <w:b/>
          <w:bCs/>
          <w:lang w:eastAsia="et-EE"/>
        </w:rPr>
        <w:t>Regionaalsete investeeringutoetuste andmise programm</w:t>
      </w:r>
    </w:p>
    <w:p w:rsidR="009E257B" w:rsidRPr="00A24E32" w:rsidRDefault="009E257B" w:rsidP="00A24E32">
      <w:pPr>
        <w:shd w:val="clear" w:color="auto" w:fill="FFFFFF"/>
        <w:spacing w:after="0" w:line="240" w:lineRule="auto"/>
        <w:jc w:val="both"/>
        <w:rPr>
          <w:rFonts w:ascii="Arial" w:eastAsia="Times New Roman" w:hAnsi="Arial" w:cs="Arial"/>
          <w:b/>
          <w:bCs/>
          <w:lang w:eastAsia="et-EE"/>
        </w:rPr>
      </w:pPr>
      <w:r w:rsidRPr="00A24E32">
        <w:rPr>
          <w:rFonts w:ascii="Arial" w:eastAsia="Times New Roman" w:hAnsi="Arial" w:cs="Arial"/>
          <w:b/>
          <w:bCs/>
          <w:lang w:eastAsia="et-EE"/>
        </w:rPr>
        <w:t>II vooru tähtaeg - 15. september 2014</w:t>
      </w:r>
    </w:p>
    <w:p w:rsidR="009E257B" w:rsidRPr="00A24E32" w:rsidRDefault="009E257B" w:rsidP="00A24E32">
      <w:pPr>
        <w:shd w:val="clear" w:color="auto" w:fill="FFFFFF"/>
        <w:spacing w:after="0" w:line="240" w:lineRule="auto"/>
        <w:jc w:val="both"/>
        <w:rPr>
          <w:rFonts w:ascii="Arial" w:eastAsia="Times New Roman" w:hAnsi="Arial" w:cs="Arial"/>
          <w:bCs/>
          <w:lang w:eastAsia="et-EE"/>
        </w:rPr>
      </w:pPr>
      <w:r w:rsidRPr="00A24E32">
        <w:rPr>
          <w:rFonts w:ascii="Arial" w:eastAsia="Times New Roman" w:hAnsi="Arial" w:cs="Arial"/>
          <w:bCs/>
          <w:lang w:eastAsia="et-EE"/>
        </w:rPr>
        <w:t>Taotlejateks võivad olla mittetulundusühingud, sihtasutused, kohalikud omavalitsused ja valitsusasutuste hallatavad riigiasutused.</w:t>
      </w:r>
    </w:p>
    <w:p w:rsidR="009E257B" w:rsidRPr="00A24E32" w:rsidRDefault="009E257B" w:rsidP="00A24E32">
      <w:pPr>
        <w:shd w:val="clear" w:color="auto" w:fill="FFFFFF"/>
        <w:spacing w:after="0" w:line="240" w:lineRule="auto"/>
        <w:jc w:val="both"/>
        <w:rPr>
          <w:rFonts w:ascii="Arial" w:eastAsia="Times New Roman" w:hAnsi="Arial" w:cs="Arial"/>
          <w:bCs/>
          <w:lang w:eastAsia="et-EE"/>
        </w:rPr>
      </w:pPr>
      <w:r w:rsidRPr="00A24E32">
        <w:rPr>
          <w:rFonts w:ascii="Arial" w:eastAsia="Times New Roman" w:hAnsi="Arial" w:cs="Arial"/>
          <w:bCs/>
          <w:lang w:eastAsia="et-EE"/>
        </w:rPr>
        <w:t>Programmi eesmärgiks on kvaliteetsema kohaliku elukeskkonna loomiseks ja arendamiseks toetada regionaalseid investeeringuid laste, noorte, perede, vanurite ja puuetega inimeste jaoks hoolekande, õppimise, sportimise ja vaba aja veetmise tingimuste parandamiseks, et tõsta toetuse sihtgrupile avalike teenuste kättesaadavust ja kvaliteeti. </w:t>
      </w:r>
    </w:p>
    <w:p w:rsidR="009E257B" w:rsidRPr="00A24E32" w:rsidRDefault="009E257B" w:rsidP="00A24E32">
      <w:pPr>
        <w:shd w:val="clear" w:color="auto" w:fill="FFFFFF"/>
        <w:spacing w:after="0" w:line="240" w:lineRule="auto"/>
        <w:jc w:val="both"/>
        <w:rPr>
          <w:rFonts w:ascii="Arial" w:eastAsia="Times New Roman" w:hAnsi="Arial" w:cs="Arial"/>
          <w:bCs/>
          <w:lang w:eastAsia="et-EE"/>
        </w:rPr>
      </w:pPr>
      <w:r w:rsidRPr="00A24E32">
        <w:rPr>
          <w:rFonts w:ascii="Arial" w:eastAsia="Times New Roman" w:hAnsi="Arial" w:cs="Arial"/>
          <w:bCs/>
          <w:lang w:eastAsia="et-EE"/>
        </w:rPr>
        <w:t>Toetust antakse projektipõhiselt esitatud taotluse alusel hoonete ja rajatiste ehitus-, rekonstrueerimis- ja remonttöödeks.</w:t>
      </w:r>
      <w:r w:rsidR="00A24E32">
        <w:rPr>
          <w:rFonts w:ascii="Arial" w:eastAsia="Times New Roman" w:hAnsi="Arial" w:cs="Arial"/>
          <w:bCs/>
          <w:lang w:eastAsia="et-EE"/>
        </w:rPr>
        <w:t xml:space="preserve"> </w:t>
      </w:r>
      <w:hyperlink r:id="rId13" w:history="1">
        <w:r w:rsidR="00A24E32" w:rsidRPr="0001475B">
          <w:rPr>
            <w:rStyle w:val="Hyperlink"/>
            <w:rFonts w:ascii="Arial" w:eastAsia="Times New Roman" w:hAnsi="Arial" w:cs="Arial"/>
            <w:bCs/>
            <w:color w:val="1F4E79" w:themeColor="accent1" w:themeShade="80"/>
            <w:lang w:eastAsia="et-EE"/>
          </w:rPr>
          <w:t>Täpsem info</w:t>
        </w:r>
      </w:hyperlink>
    </w:p>
    <w:p w:rsidR="0001475B" w:rsidRDefault="0001475B" w:rsidP="00D94BBD">
      <w:pPr>
        <w:shd w:val="clear" w:color="auto" w:fill="FFFFFF"/>
        <w:spacing w:after="0" w:line="240" w:lineRule="auto"/>
        <w:jc w:val="both"/>
        <w:rPr>
          <w:rFonts w:ascii="Arial" w:eastAsia="Times New Roman" w:hAnsi="Arial" w:cs="Arial"/>
          <w:b/>
          <w:bCs/>
          <w:color w:val="1F4E79" w:themeColor="accent1" w:themeShade="80"/>
          <w:lang w:eastAsia="et-EE"/>
        </w:rPr>
      </w:pPr>
    </w:p>
    <w:p w:rsidR="0001475B" w:rsidRDefault="0001475B" w:rsidP="00D94BBD">
      <w:pPr>
        <w:shd w:val="clear" w:color="auto" w:fill="FFFFFF"/>
        <w:spacing w:after="0" w:line="240" w:lineRule="auto"/>
        <w:jc w:val="both"/>
        <w:rPr>
          <w:rFonts w:ascii="Arial" w:eastAsia="Times New Roman" w:hAnsi="Arial" w:cs="Arial"/>
          <w:b/>
          <w:bCs/>
          <w:color w:val="1F4E79" w:themeColor="accent1" w:themeShade="80"/>
          <w:lang w:eastAsia="et-EE"/>
        </w:rPr>
      </w:pPr>
    </w:p>
    <w:p w:rsidR="0001475B" w:rsidRDefault="0001475B" w:rsidP="00D94BBD">
      <w:pPr>
        <w:shd w:val="clear" w:color="auto" w:fill="FFFFFF"/>
        <w:spacing w:after="0" w:line="240" w:lineRule="auto"/>
        <w:jc w:val="both"/>
        <w:rPr>
          <w:rFonts w:ascii="Arial" w:eastAsia="Times New Roman" w:hAnsi="Arial" w:cs="Arial"/>
          <w:b/>
          <w:bCs/>
          <w:color w:val="1F4E79" w:themeColor="accent1" w:themeShade="80"/>
          <w:lang w:eastAsia="et-EE"/>
        </w:rPr>
      </w:pPr>
    </w:p>
    <w:p w:rsidR="0001475B" w:rsidRDefault="0001475B" w:rsidP="00D94BBD">
      <w:pPr>
        <w:shd w:val="clear" w:color="auto" w:fill="FFFFFF"/>
        <w:spacing w:after="0" w:line="240" w:lineRule="auto"/>
        <w:jc w:val="both"/>
        <w:rPr>
          <w:rFonts w:ascii="Arial" w:eastAsia="Times New Roman" w:hAnsi="Arial" w:cs="Arial"/>
          <w:b/>
          <w:bCs/>
          <w:color w:val="1F4E79" w:themeColor="accent1" w:themeShade="80"/>
          <w:lang w:eastAsia="et-EE"/>
        </w:rPr>
      </w:pPr>
    </w:p>
    <w:p w:rsidR="0001475B" w:rsidRDefault="00D94BBD" w:rsidP="00D94BBD">
      <w:pPr>
        <w:shd w:val="clear" w:color="auto" w:fill="FFFFFF"/>
        <w:spacing w:after="0" w:line="240" w:lineRule="auto"/>
        <w:jc w:val="both"/>
        <w:rPr>
          <w:rFonts w:ascii="Arial" w:eastAsia="Times New Roman" w:hAnsi="Arial" w:cs="Arial"/>
          <w:b/>
          <w:bCs/>
          <w:color w:val="1F4E79" w:themeColor="accent1" w:themeShade="80"/>
          <w:lang w:eastAsia="et-EE"/>
        </w:rPr>
      </w:pPr>
      <w:r w:rsidRPr="00FD6A78">
        <w:rPr>
          <w:rFonts w:ascii="Arial" w:eastAsia="Times New Roman" w:hAnsi="Arial" w:cs="Arial"/>
          <w:b/>
          <w:bCs/>
          <w:color w:val="1F4E79" w:themeColor="accent1" w:themeShade="80"/>
          <w:lang w:eastAsia="et-EE"/>
        </w:rPr>
        <w:lastRenderedPageBreak/>
        <w:t>KÜSK</w:t>
      </w:r>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b/>
          <w:bCs/>
          <w:lang w:eastAsia="et-EE"/>
        </w:rPr>
        <w:t>Vabaühenduste sotsiaalse ettevõtluse äriplaanide elluviimise taotlusvoor</w:t>
      </w:r>
      <w:r w:rsidRPr="00FD6A78">
        <w:rPr>
          <w:rFonts w:ascii="Arial" w:eastAsia="Times New Roman" w:hAnsi="Arial" w:cs="Arial"/>
          <w:bCs/>
          <w:lang w:eastAsia="et-EE"/>
        </w:rPr>
        <w:t xml:space="preserve"> (</w:t>
      </w:r>
      <w:r w:rsidRPr="00FD6A78">
        <w:rPr>
          <w:rFonts w:ascii="Arial" w:eastAsia="Times New Roman" w:hAnsi="Arial" w:cs="Arial"/>
          <w:b/>
          <w:bCs/>
          <w:lang w:eastAsia="et-EE"/>
        </w:rPr>
        <w:t>tähtaeg 09.09.2014</w:t>
      </w:r>
      <w:r w:rsidRPr="00FD6A78">
        <w:rPr>
          <w:rFonts w:ascii="Arial" w:eastAsia="Times New Roman" w:hAnsi="Arial" w:cs="Arial"/>
          <w:bCs/>
          <w:lang w:eastAsia="et-EE"/>
        </w:rPr>
        <w:t>)</w:t>
      </w:r>
      <w:r w:rsidR="0001475B">
        <w:rPr>
          <w:rFonts w:ascii="Arial" w:eastAsia="Times New Roman" w:hAnsi="Arial" w:cs="Arial"/>
          <w:lang w:eastAsia="et-EE"/>
        </w:rPr>
        <w:t xml:space="preserve">. </w:t>
      </w:r>
      <w:r w:rsidRPr="00FD6A78">
        <w:rPr>
          <w:rFonts w:ascii="Arial" w:eastAsia="Times New Roman" w:hAnsi="Arial" w:cs="Arial"/>
          <w:lang w:eastAsia="et-EE"/>
        </w:rPr>
        <w:t>Taotlusvooru raames toetatakse vabaühenduste projekte, mille eesmärgiks on käivitatud uus või laiendatud tegutsev sotsiaalne ettevõte.</w:t>
      </w:r>
      <w:r w:rsidR="0001475B">
        <w:rPr>
          <w:rFonts w:ascii="Arial" w:eastAsia="Times New Roman" w:hAnsi="Arial" w:cs="Arial"/>
          <w:lang w:eastAsia="et-EE"/>
        </w:rPr>
        <w:t xml:space="preserve"> </w:t>
      </w:r>
      <w:r w:rsidRPr="00FD6A78">
        <w:rPr>
          <w:rFonts w:ascii="Arial" w:eastAsia="Times New Roman" w:hAnsi="Arial" w:cs="Arial"/>
          <w:lang w:eastAsia="et-EE"/>
        </w:rPr>
        <w:t xml:space="preserve">Toetust saab küsida kuni 25 000 eurot projekti kohta (kuni 90% eelarve abikõlblikest kuludest). Kokku on voorus äriplaanide elluviimiseks jagada kuni 450 000 eurot. </w:t>
      </w:r>
      <w:hyperlink r:id="rId14" w:history="1">
        <w:r w:rsidRPr="00FD6A78">
          <w:rPr>
            <w:rStyle w:val="Hyperlink"/>
            <w:rFonts w:ascii="Arial" w:eastAsia="Times New Roman" w:hAnsi="Arial" w:cs="Arial"/>
            <w:color w:val="1F4E79" w:themeColor="accent1" w:themeShade="80"/>
            <w:lang w:eastAsia="et-EE"/>
          </w:rPr>
          <w:t>Täpsem info</w:t>
        </w:r>
      </w:hyperlink>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t> </w:t>
      </w:r>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b/>
          <w:bCs/>
          <w:lang w:eastAsia="et-EE"/>
        </w:rPr>
        <w:t>Heade ideede konkurss</w:t>
      </w:r>
      <w:r w:rsidRPr="00FD6A78">
        <w:rPr>
          <w:rFonts w:ascii="Arial" w:eastAsia="Times New Roman" w:hAnsi="Arial" w:cs="Arial"/>
          <w:b/>
          <w:lang w:eastAsia="et-EE"/>
        </w:rPr>
        <w:t> (</w:t>
      </w:r>
      <w:r w:rsidRPr="00FD6A78">
        <w:rPr>
          <w:rFonts w:ascii="Arial" w:eastAsia="Times New Roman" w:hAnsi="Arial" w:cs="Arial"/>
          <w:b/>
          <w:bCs/>
          <w:lang w:eastAsia="et-EE"/>
        </w:rPr>
        <w:t>avatud jooksvalt</w:t>
      </w:r>
      <w:r w:rsidRPr="00FD6A78">
        <w:rPr>
          <w:rFonts w:ascii="Arial" w:eastAsia="Times New Roman" w:hAnsi="Arial" w:cs="Arial"/>
          <w:b/>
          <w:lang w:eastAsia="et-EE"/>
        </w:rPr>
        <w:t>)</w:t>
      </w:r>
      <w:r w:rsidRPr="00FD6A78">
        <w:rPr>
          <w:rFonts w:ascii="Arial" w:eastAsia="Times New Roman" w:hAnsi="Arial" w:cs="Arial"/>
          <w:lang w:eastAsia="et-EE"/>
        </w:rPr>
        <w:t>. Taotleja omafinantseering peab moodustama vähemalt 10% projekti maksumusest ja võib olla rahaline või mitterahaline. Vähemalt 50 % taotleja omafinantseeringust peab olema rahalises vormis. </w:t>
      </w:r>
      <w:hyperlink r:id="rId15" w:history="1">
        <w:r w:rsidRPr="00FD6A78">
          <w:rPr>
            <w:rStyle w:val="Hyperlink"/>
            <w:rFonts w:ascii="Arial" w:eastAsia="Times New Roman" w:hAnsi="Arial" w:cs="Arial"/>
            <w:color w:val="1F4E79" w:themeColor="accent1" w:themeShade="80"/>
            <w:lang w:eastAsia="et-EE"/>
          </w:rPr>
          <w:t>Täpsem info</w:t>
        </w:r>
      </w:hyperlink>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t> </w:t>
      </w:r>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b/>
          <w:bCs/>
          <w:lang w:eastAsia="et-EE"/>
        </w:rPr>
        <w:t>Reisitoetuste konkurss</w:t>
      </w:r>
      <w:r w:rsidRPr="00FD6A78">
        <w:rPr>
          <w:rFonts w:ascii="Arial" w:eastAsia="Times New Roman" w:hAnsi="Arial" w:cs="Arial"/>
          <w:b/>
          <w:lang w:eastAsia="et-EE"/>
        </w:rPr>
        <w:t> (</w:t>
      </w:r>
      <w:r w:rsidRPr="00FD6A78">
        <w:rPr>
          <w:rFonts w:ascii="Arial" w:eastAsia="Times New Roman" w:hAnsi="Arial" w:cs="Arial"/>
          <w:b/>
          <w:bCs/>
          <w:lang w:eastAsia="et-EE"/>
        </w:rPr>
        <w:t>avatud jooksvalt</w:t>
      </w:r>
      <w:r w:rsidRPr="00FD6A78">
        <w:rPr>
          <w:rFonts w:ascii="Arial" w:eastAsia="Times New Roman" w:hAnsi="Arial" w:cs="Arial"/>
          <w:b/>
          <w:lang w:eastAsia="et-EE"/>
        </w:rPr>
        <w:t>).</w:t>
      </w:r>
      <w:r w:rsidRPr="00FD6A78">
        <w:rPr>
          <w:rFonts w:ascii="Arial" w:eastAsia="Times New Roman" w:hAnsi="Arial" w:cs="Arial"/>
          <w:lang w:eastAsia="et-EE"/>
        </w:rPr>
        <w:t xml:space="preserve"> On mõeldud: mittetulundusühingutele ja sihtasutustele ja nende esindajatele ning kodanikuühiskonna uurijatele. </w:t>
      </w:r>
      <w:hyperlink r:id="rId16" w:history="1">
        <w:r w:rsidRPr="00FD6A78">
          <w:rPr>
            <w:rStyle w:val="Hyperlink"/>
            <w:rFonts w:ascii="Arial" w:eastAsia="Times New Roman" w:hAnsi="Arial" w:cs="Arial"/>
            <w:color w:val="1F4E79" w:themeColor="accent1" w:themeShade="80"/>
            <w:lang w:eastAsia="et-EE"/>
          </w:rPr>
          <w:t>Täpsem info</w:t>
        </w:r>
      </w:hyperlink>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t> </w:t>
      </w:r>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b/>
          <w:bCs/>
          <w:lang w:eastAsia="et-EE"/>
        </w:rPr>
        <w:t>Kohaliku Omaalgatuse programmi (KOP) </w:t>
      </w:r>
      <w:r w:rsidRPr="00FD6A78">
        <w:rPr>
          <w:rFonts w:ascii="Arial" w:eastAsia="Times New Roman" w:hAnsi="Arial" w:cs="Arial"/>
          <w:b/>
          <w:lang w:eastAsia="et-EE"/>
        </w:rPr>
        <w:t>taotluste esitamise tähta</w:t>
      </w:r>
      <w:r w:rsidR="00FD6A78" w:rsidRPr="00FD6A78">
        <w:rPr>
          <w:rFonts w:ascii="Arial" w:eastAsia="Times New Roman" w:hAnsi="Arial" w:cs="Arial"/>
          <w:b/>
          <w:lang w:eastAsia="et-EE"/>
        </w:rPr>
        <w:t xml:space="preserve">eg on </w:t>
      </w:r>
      <w:r w:rsidRPr="00FD6A78">
        <w:rPr>
          <w:rFonts w:ascii="Arial" w:eastAsia="Times New Roman" w:hAnsi="Arial" w:cs="Arial"/>
          <w:b/>
          <w:bCs/>
          <w:lang w:eastAsia="et-EE"/>
        </w:rPr>
        <w:t>1. oktoober</w:t>
      </w:r>
      <w:r w:rsidRPr="00FD6A78">
        <w:rPr>
          <w:rFonts w:ascii="Arial" w:eastAsia="Times New Roman" w:hAnsi="Arial" w:cs="Arial"/>
          <w:lang w:eastAsia="et-EE"/>
        </w:rPr>
        <w:t>. Programmi kaudu toetatakse kogukonna liikmete aktiivset osalemist kohalikus arengus ja ühiskonnas kaasarääkimisel, kogukonnapärandi säilitamist tulevaste põlvede jaoks ning kogukonnale oluliste kogukonnateenuste arendamist. </w:t>
      </w:r>
      <w:hyperlink r:id="rId17" w:history="1">
        <w:r w:rsidRPr="00FD6A78">
          <w:rPr>
            <w:rStyle w:val="Hyperlink"/>
            <w:rFonts w:ascii="Arial" w:eastAsia="Times New Roman" w:hAnsi="Arial" w:cs="Arial"/>
            <w:color w:val="1F4E79" w:themeColor="accent1" w:themeShade="80"/>
            <w:lang w:eastAsia="et-EE"/>
          </w:rPr>
          <w:t>Täpsem info</w:t>
        </w:r>
      </w:hyperlink>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t> </w:t>
      </w:r>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b/>
          <w:bCs/>
          <w:lang w:eastAsia="et-EE"/>
        </w:rPr>
        <w:t>Uuringute konkursile</w:t>
      </w:r>
      <w:r w:rsidRPr="00FD6A78">
        <w:rPr>
          <w:rFonts w:ascii="Arial" w:eastAsia="Times New Roman" w:hAnsi="Arial" w:cs="Arial"/>
          <w:b/>
          <w:lang w:eastAsia="et-EE"/>
        </w:rPr>
        <w:t> ootab KÜSK taotlusi kodanikuühiskonna uuringute läbiviimiseks </w:t>
      </w:r>
      <w:r w:rsidRPr="00FD6A78">
        <w:rPr>
          <w:rFonts w:ascii="Arial" w:eastAsia="Times New Roman" w:hAnsi="Arial" w:cs="Arial"/>
          <w:b/>
          <w:bCs/>
          <w:lang w:eastAsia="et-EE"/>
        </w:rPr>
        <w:t>1. detsembriks</w:t>
      </w:r>
      <w:r w:rsidRPr="00FD6A78">
        <w:rPr>
          <w:rFonts w:ascii="Arial" w:eastAsia="Times New Roman" w:hAnsi="Arial" w:cs="Arial"/>
          <w:b/>
          <w:lang w:eastAsia="et-EE"/>
        </w:rPr>
        <w:t>.</w:t>
      </w:r>
      <w:r w:rsidRPr="00FD6A78">
        <w:rPr>
          <w:rFonts w:ascii="Arial" w:eastAsia="Times New Roman" w:hAnsi="Arial" w:cs="Arial"/>
          <w:lang w:eastAsia="et-EE"/>
        </w:rPr>
        <w:t> </w:t>
      </w:r>
      <w:hyperlink r:id="rId18" w:history="1">
        <w:r w:rsidRPr="00FD6A78">
          <w:rPr>
            <w:rStyle w:val="Hyperlink"/>
            <w:rFonts w:ascii="Arial" w:eastAsia="Times New Roman" w:hAnsi="Arial" w:cs="Arial"/>
            <w:color w:val="1F4E79" w:themeColor="accent1" w:themeShade="80"/>
            <w:lang w:eastAsia="et-EE"/>
          </w:rPr>
          <w:t>Täpsem info</w:t>
        </w:r>
      </w:hyperlink>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t> </w:t>
      </w:r>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b/>
          <w:bCs/>
          <w:lang w:eastAsia="et-EE"/>
        </w:rPr>
        <w:t>Suursündmuste konkursile</w:t>
      </w:r>
      <w:r w:rsidRPr="00FD6A78">
        <w:rPr>
          <w:rFonts w:ascii="Arial" w:eastAsia="Times New Roman" w:hAnsi="Arial" w:cs="Arial"/>
          <w:b/>
          <w:lang w:eastAsia="et-EE"/>
        </w:rPr>
        <w:t> ootab KÜSK taotlusi </w:t>
      </w:r>
      <w:r w:rsidRPr="00FD6A78">
        <w:rPr>
          <w:rFonts w:ascii="Arial" w:eastAsia="Times New Roman" w:hAnsi="Arial" w:cs="Arial"/>
          <w:b/>
          <w:bCs/>
          <w:lang w:eastAsia="et-EE"/>
        </w:rPr>
        <w:t>1. detsembriks</w:t>
      </w:r>
      <w:r w:rsidRPr="00FD6A78">
        <w:rPr>
          <w:rFonts w:ascii="Arial" w:eastAsia="Times New Roman" w:hAnsi="Arial" w:cs="Arial"/>
          <w:b/>
          <w:lang w:eastAsia="et-EE"/>
        </w:rPr>
        <w:t>.</w:t>
      </w:r>
      <w:r w:rsidRPr="00FD6A78">
        <w:rPr>
          <w:rFonts w:ascii="Arial" w:eastAsia="Times New Roman" w:hAnsi="Arial" w:cs="Arial"/>
          <w:lang w:eastAsia="et-EE"/>
        </w:rPr>
        <w:t xml:space="preserve"> Toetatakse üle-eestilisi vabaühendustele suunatud Eesti kodanikuühiskonna traditsioone edasikandvate ja vabaühendusi arendavate regulaarselt toimuvate tegevuste elluviimist. </w:t>
      </w:r>
      <w:hyperlink r:id="rId19" w:history="1">
        <w:r w:rsidRPr="00FD6A78">
          <w:rPr>
            <w:rStyle w:val="Hyperlink"/>
            <w:rFonts w:ascii="Arial" w:eastAsia="Times New Roman" w:hAnsi="Arial" w:cs="Arial"/>
            <w:color w:val="1F4E79" w:themeColor="accent1" w:themeShade="80"/>
            <w:lang w:eastAsia="et-EE"/>
          </w:rPr>
          <w:t>Täpsem info</w:t>
        </w:r>
      </w:hyperlink>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t> </w:t>
      </w:r>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b/>
          <w:bCs/>
          <w:lang w:eastAsia="et-EE"/>
        </w:rPr>
        <w:t>Tugitegevuste konkurss</w:t>
      </w:r>
      <w:r w:rsidRPr="00FD6A78">
        <w:rPr>
          <w:rFonts w:ascii="Arial" w:eastAsia="Times New Roman" w:hAnsi="Arial" w:cs="Arial"/>
          <w:b/>
          <w:lang w:eastAsia="et-EE"/>
        </w:rPr>
        <w:t> on </w:t>
      </w:r>
      <w:r w:rsidRPr="00FD6A78">
        <w:rPr>
          <w:rFonts w:ascii="Arial" w:eastAsia="Times New Roman" w:hAnsi="Arial" w:cs="Arial"/>
          <w:b/>
          <w:bCs/>
          <w:lang w:eastAsia="et-EE"/>
        </w:rPr>
        <w:t>jooksvalt avatud</w:t>
      </w:r>
      <w:r w:rsidRPr="00FD6A78">
        <w:rPr>
          <w:rFonts w:ascii="Arial" w:eastAsia="Times New Roman" w:hAnsi="Arial" w:cs="Arial"/>
          <w:lang w:eastAsia="et-EE"/>
        </w:rPr>
        <w:t xml:space="preserve"> ning selle raames toetame kodanikuühiskonda edendavaid ettevõtmisi, mis on otseseks toeks Eesti vabaühenduste arengule (nt käsiraamatud, ühekordsed sündmused, avalikkuse teavitamise tegevused jms). </w:t>
      </w:r>
      <w:hyperlink r:id="rId20" w:history="1">
        <w:r w:rsidRPr="00FD6A78">
          <w:rPr>
            <w:rStyle w:val="Hyperlink"/>
            <w:rFonts w:ascii="Arial" w:eastAsia="Times New Roman" w:hAnsi="Arial" w:cs="Arial"/>
            <w:color w:val="1F4E79" w:themeColor="accent1" w:themeShade="80"/>
            <w:lang w:eastAsia="et-EE"/>
          </w:rPr>
          <w:t>Täpsem info</w:t>
        </w:r>
      </w:hyperlink>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t> </w:t>
      </w:r>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b/>
          <w:bCs/>
          <w:lang w:eastAsia="et-EE"/>
        </w:rPr>
        <w:t>Välisprojektide omafinantseeringu konkursile</w:t>
      </w:r>
      <w:r w:rsidRPr="00FD6A78">
        <w:rPr>
          <w:rFonts w:ascii="Arial" w:eastAsia="Times New Roman" w:hAnsi="Arial" w:cs="Arial"/>
          <w:b/>
          <w:lang w:eastAsia="et-EE"/>
        </w:rPr>
        <w:t> saab taotlusi </w:t>
      </w:r>
      <w:r w:rsidRPr="00FD6A78">
        <w:rPr>
          <w:rFonts w:ascii="Arial" w:eastAsia="Times New Roman" w:hAnsi="Arial" w:cs="Arial"/>
          <w:b/>
          <w:bCs/>
          <w:lang w:eastAsia="et-EE"/>
        </w:rPr>
        <w:t>esitada jooksvalt</w:t>
      </w:r>
      <w:r w:rsidRPr="00FD6A78">
        <w:rPr>
          <w:rFonts w:ascii="Arial" w:eastAsia="Times New Roman" w:hAnsi="Arial" w:cs="Arial"/>
          <w:b/>
          <w:lang w:eastAsia="et-EE"/>
        </w:rPr>
        <w:t>.</w:t>
      </w:r>
      <w:r w:rsidRPr="00FD6A78">
        <w:rPr>
          <w:rFonts w:ascii="Arial" w:eastAsia="Times New Roman" w:hAnsi="Arial" w:cs="Arial"/>
          <w:lang w:eastAsia="et-EE"/>
        </w:rPr>
        <w:t xml:space="preserve"> Toetust saavad küsida vabaühendused, kes on esitanud välisrahastajale rahvusvahelise koostööprojekti taotluse või kes osalevad vastavas projektis partneritena. </w:t>
      </w:r>
      <w:hyperlink r:id="rId21" w:history="1">
        <w:r w:rsidRPr="00FD6A78">
          <w:rPr>
            <w:rStyle w:val="Hyperlink"/>
            <w:rFonts w:ascii="Arial" w:eastAsia="Times New Roman" w:hAnsi="Arial" w:cs="Arial"/>
            <w:color w:val="1F4E79" w:themeColor="accent1" w:themeShade="80"/>
            <w:lang w:eastAsia="et-EE"/>
          </w:rPr>
          <w:t>Täpsem info</w:t>
        </w:r>
      </w:hyperlink>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t> </w:t>
      </w:r>
    </w:p>
    <w:p w:rsidR="00D94BBD" w:rsidRPr="00FD6A78" w:rsidRDefault="00D94BBD" w:rsidP="00D94BBD">
      <w:pPr>
        <w:shd w:val="clear" w:color="auto" w:fill="FFFFFF"/>
        <w:spacing w:after="0" w:line="240" w:lineRule="auto"/>
        <w:jc w:val="both"/>
        <w:rPr>
          <w:rFonts w:ascii="Arial" w:eastAsia="Times New Roman" w:hAnsi="Arial" w:cs="Arial"/>
          <w:b/>
          <w:lang w:eastAsia="et-EE"/>
        </w:rPr>
      </w:pPr>
      <w:r w:rsidRPr="00FD6A78">
        <w:rPr>
          <w:rFonts w:ascii="Arial" w:eastAsia="Times New Roman" w:hAnsi="Arial" w:cs="Arial"/>
          <w:b/>
          <w:bCs/>
          <w:color w:val="1F4E79" w:themeColor="accent1" w:themeShade="80"/>
          <w:lang w:eastAsia="et-EE"/>
        </w:rPr>
        <w:t>AEF</w:t>
      </w:r>
      <w:r w:rsidRPr="00FD6A78">
        <w:rPr>
          <w:rFonts w:ascii="Arial" w:eastAsia="Times New Roman" w:hAnsi="Arial" w:cs="Arial"/>
          <w:b/>
          <w:bCs/>
          <w:lang w:eastAsia="et-EE"/>
        </w:rPr>
        <w:t> </w:t>
      </w:r>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bCs/>
          <w:lang w:eastAsia="et-EE"/>
        </w:rPr>
        <w:t>Ühenduste tegutsemisvõimekuse tõstmiseks algatatud väikeprojektid:</w:t>
      </w:r>
    </w:p>
    <w:p w:rsidR="0001475B"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t xml:space="preserve">toetussumma suurus ühele projektile on 5000-7500 eurot ning projekti kestvus kuni 9 kuud. </w:t>
      </w:r>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01475B">
        <w:rPr>
          <w:rFonts w:ascii="Arial" w:eastAsia="Times New Roman" w:hAnsi="Arial" w:cs="Arial"/>
          <w:b/>
          <w:bCs/>
          <w:lang w:eastAsia="et-EE"/>
        </w:rPr>
        <w:t>NB! Viimane konkurss väikeste tegutsemissuutlikkuse tõstmise projektide esitamiseks toimub 2014. aasta sügisel</w:t>
      </w:r>
      <w:r w:rsidRPr="00FD6A78">
        <w:rPr>
          <w:rFonts w:ascii="Arial" w:eastAsia="Times New Roman" w:hAnsi="Arial" w:cs="Arial"/>
          <w:bCs/>
          <w:lang w:eastAsia="et-EE"/>
        </w:rPr>
        <w:t>.</w:t>
      </w:r>
      <w:r w:rsidRPr="00FD6A78">
        <w:rPr>
          <w:rFonts w:ascii="Arial" w:eastAsia="Times New Roman" w:hAnsi="Arial" w:cs="Arial"/>
          <w:lang w:eastAsia="et-EE"/>
        </w:rPr>
        <w:t xml:space="preserve"> </w:t>
      </w:r>
      <w:hyperlink r:id="rId22" w:history="1">
        <w:r w:rsidRPr="00FD6A78">
          <w:rPr>
            <w:rStyle w:val="Hyperlink"/>
            <w:rFonts w:ascii="Arial" w:eastAsia="Times New Roman" w:hAnsi="Arial" w:cs="Arial"/>
            <w:color w:val="1F4E79" w:themeColor="accent1" w:themeShade="80"/>
            <w:lang w:eastAsia="et-EE"/>
          </w:rPr>
          <w:t>Täpsem info</w:t>
        </w:r>
      </w:hyperlink>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t> </w:t>
      </w:r>
    </w:p>
    <w:p w:rsidR="00D94BBD" w:rsidRPr="00FD6A78" w:rsidRDefault="00D94BBD" w:rsidP="00D94BBD">
      <w:pPr>
        <w:shd w:val="clear" w:color="auto" w:fill="FFFFFF"/>
        <w:spacing w:after="0" w:line="240" w:lineRule="auto"/>
        <w:jc w:val="both"/>
        <w:rPr>
          <w:rFonts w:ascii="Arial" w:eastAsia="Times New Roman" w:hAnsi="Arial" w:cs="Arial"/>
          <w:b/>
          <w:lang w:eastAsia="et-EE"/>
        </w:rPr>
      </w:pPr>
      <w:r w:rsidRPr="00FD6A78">
        <w:rPr>
          <w:rFonts w:ascii="Arial" w:eastAsia="Times New Roman" w:hAnsi="Arial" w:cs="Arial"/>
          <w:b/>
          <w:bCs/>
          <w:color w:val="1F4E79" w:themeColor="accent1" w:themeShade="80"/>
          <w:lang w:eastAsia="et-EE"/>
        </w:rPr>
        <w:t>Hasartmängumaksu Nõukogu</w:t>
      </w:r>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t>Taotlus esitatakse järgmiselt:</w:t>
      </w:r>
    </w:p>
    <w:p w:rsidR="00D94BBD" w:rsidRPr="00FD6A78" w:rsidRDefault="00D94BBD" w:rsidP="00D94BBD">
      <w:pPr>
        <w:pStyle w:val="ListParagraph"/>
        <w:numPr>
          <w:ilvl w:val="0"/>
          <w:numId w:val="4"/>
        </w:num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t>kultuuriprojektide ning olümpiaettevalmistus- ja teiste spordiprojektide toetamise taotlus Kultuuriministeeriumile;</w:t>
      </w:r>
    </w:p>
    <w:p w:rsidR="00D94BBD" w:rsidRPr="00FD6A78" w:rsidRDefault="00D94BBD" w:rsidP="00D94BBD">
      <w:pPr>
        <w:pStyle w:val="ListParagraph"/>
        <w:numPr>
          <w:ilvl w:val="0"/>
          <w:numId w:val="4"/>
        </w:num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t>laste-, noorte-, teadus- ja haridusprojektide toetamise taotlus Haridus- ja Teadusministeeriumile;</w:t>
      </w:r>
    </w:p>
    <w:p w:rsidR="00D94BBD" w:rsidRPr="00FD6A78" w:rsidRDefault="00D94BBD" w:rsidP="00D94BBD">
      <w:pPr>
        <w:pStyle w:val="ListParagraph"/>
        <w:numPr>
          <w:ilvl w:val="0"/>
          <w:numId w:val="4"/>
        </w:num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t>hasartmängusõltuvusega ning pere, meditsiini ja hoolekandega ning eakate ja puuetega inimestega seotud projektide toetamise taotlus – Sotsiaalministeeriumile.</w:t>
      </w:r>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t> </w:t>
      </w:r>
    </w:p>
    <w:p w:rsidR="00D94BBD" w:rsidRPr="00FD6A78" w:rsidRDefault="00D94BBD" w:rsidP="00FD6A78">
      <w:pPr>
        <w:shd w:val="clear" w:color="auto" w:fill="FFFFFF"/>
        <w:spacing w:after="0" w:line="240" w:lineRule="auto"/>
        <w:rPr>
          <w:rFonts w:ascii="Arial" w:eastAsia="Times New Roman" w:hAnsi="Arial" w:cs="Arial"/>
          <w:lang w:eastAsia="et-EE"/>
        </w:rPr>
      </w:pPr>
      <w:r w:rsidRPr="00FD6A78">
        <w:rPr>
          <w:rFonts w:ascii="Arial" w:eastAsia="Times New Roman" w:hAnsi="Arial" w:cs="Arial"/>
          <w:bCs/>
          <w:lang w:eastAsia="et-EE"/>
        </w:rPr>
        <w:t xml:space="preserve">Alates 2014. aastast on </w:t>
      </w:r>
      <w:r w:rsidRPr="00FD6A78">
        <w:rPr>
          <w:rFonts w:ascii="Arial" w:eastAsia="Times New Roman" w:hAnsi="Arial" w:cs="Arial"/>
          <w:b/>
          <w:bCs/>
          <w:lang w:eastAsia="et-EE"/>
        </w:rPr>
        <w:t>suurprojektide taotluste esitamise tähtaeg 1. oktoober - 15. november</w:t>
      </w:r>
      <w:r w:rsidRPr="00FD6A78">
        <w:rPr>
          <w:rFonts w:ascii="Arial" w:eastAsia="Times New Roman" w:hAnsi="Arial" w:cs="Arial"/>
          <w:bCs/>
          <w:lang w:eastAsia="et-EE"/>
        </w:rPr>
        <w:t>.</w:t>
      </w:r>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lastRenderedPageBreak/>
        <w:t> Taotlused jagunevad kahte gruppi:</w:t>
      </w:r>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t> </w:t>
      </w:r>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t>1) väikeprojek</w:t>
      </w:r>
      <w:r w:rsidR="00FD6A78">
        <w:rPr>
          <w:rFonts w:ascii="Arial" w:eastAsia="Times New Roman" w:hAnsi="Arial" w:cs="Arial"/>
          <w:lang w:eastAsia="et-EE"/>
        </w:rPr>
        <w:t>tid (taotletav summa kuni 6000 E</w:t>
      </w:r>
      <w:r w:rsidRPr="00FD6A78">
        <w:rPr>
          <w:rFonts w:ascii="Arial" w:eastAsia="Times New Roman" w:hAnsi="Arial" w:cs="Arial"/>
          <w:lang w:eastAsia="et-EE"/>
        </w:rPr>
        <w:t>ur</w:t>
      </w:r>
      <w:r w:rsidR="00FD6A78">
        <w:rPr>
          <w:rFonts w:ascii="Arial" w:eastAsia="Times New Roman" w:hAnsi="Arial" w:cs="Arial"/>
          <w:lang w:eastAsia="et-EE"/>
        </w:rPr>
        <w:t>ot</w:t>
      </w:r>
      <w:r w:rsidRPr="00FD6A78">
        <w:rPr>
          <w:rFonts w:ascii="Arial" w:eastAsia="Times New Roman" w:hAnsi="Arial" w:cs="Arial"/>
          <w:lang w:eastAsia="et-EE"/>
        </w:rPr>
        <w:t>). Taotlusi vaadatakse läbi igakuiselt. Selleks, et taotlus vaadataks läbi soovitud kuul, peab see jõudma ministeeriumisse hiljemalt kuu viimasel tööpäeval, kuid vähemalt kaks kuud enne projekti algust.</w:t>
      </w:r>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t> </w:t>
      </w:r>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t xml:space="preserve">2) suurprojektid (taotletav summa üle 6000 </w:t>
      </w:r>
      <w:r w:rsidR="00FD6A78">
        <w:rPr>
          <w:rFonts w:ascii="Arial" w:eastAsia="Times New Roman" w:hAnsi="Arial" w:cs="Arial"/>
          <w:lang w:eastAsia="et-EE"/>
        </w:rPr>
        <w:t>E</w:t>
      </w:r>
      <w:r w:rsidRPr="00FD6A78">
        <w:rPr>
          <w:rFonts w:ascii="Arial" w:eastAsia="Times New Roman" w:hAnsi="Arial" w:cs="Arial"/>
          <w:lang w:eastAsia="et-EE"/>
        </w:rPr>
        <w:t>ur</w:t>
      </w:r>
      <w:r w:rsidR="00FD6A78">
        <w:rPr>
          <w:rFonts w:ascii="Arial" w:eastAsia="Times New Roman" w:hAnsi="Arial" w:cs="Arial"/>
          <w:lang w:eastAsia="et-EE"/>
        </w:rPr>
        <w:t>ot</w:t>
      </w:r>
      <w:r w:rsidRPr="00FD6A78">
        <w:rPr>
          <w:rFonts w:ascii="Arial" w:eastAsia="Times New Roman" w:hAnsi="Arial" w:cs="Arial"/>
          <w:lang w:eastAsia="et-EE"/>
        </w:rPr>
        <w:t>). Taotlusi vaadatakse läbi kord aastas detsembris. Selleks, et taotlus jõuaks suurprojektide vooru, peab see jõudma ministeeriumisse hiljema</w:t>
      </w:r>
      <w:r w:rsidR="00FD6A78">
        <w:rPr>
          <w:rFonts w:ascii="Arial" w:eastAsia="Times New Roman" w:hAnsi="Arial" w:cs="Arial"/>
          <w:lang w:eastAsia="et-EE"/>
        </w:rPr>
        <w:t xml:space="preserve">lt novembri viimasel tööpäeval. </w:t>
      </w:r>
      <w:hyperlink r:id="rId23" w:history="1">
        <w:r w:rsidRPr="0001475B">
          <w:rPr>
            <w:rStyle w:val="Hyperlink"/>
            <w:rFonts w:ascii="Arial" w:eastAsia="Times New Roman" w:hAnsi="Arial" w:cs="Arial"/>
            <w:color w:val="1F4E79" w:themeColor="accent1" w:themeShade="80"/>
            <w:lang w:eastAsia="et-EE"/>
          </w:rPr>
          <w:t>Täpsem info</w:t>
        </w:r>
      </w:hyperlink>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t> </w:t>
      </w:r>
    </w:p>
    <w:p w:rsidR="00D94BBD" w:rsidRPr="00FD6A78" w:rsidRDefault="00D94BBD" w:rsidP="00D94BBD">
      <w:pPr>
        <w:shd w:val="clear" w:color="auto" w:fill="FFFFFF"/>
        <w:spacing w:after="0" w:line="240" w:lineRule="auto"/>
        <w:jc w:val="both"/>
        <w:rPr>
          <w:rFonts w:ascii="Arial" w:eastAsia="Times New Roman" w:hAnsi="Arial" w:cs="Arial"/>
          <w:b/>
          <w:lang w:eastAsia="et-EE"/>
        </w:rPr>
      </w:pPr>
      <w:r w:rsidRPr="00FD6A78">
        <w:rPr>
          <w:rFonts w:ascii="Arial" w:eastAsia="Times New Roman" w:hAnsi="Arial" w:cs="Arial"/>
          <w:b/>
          <w:bCs/>
          <w:color w:val="1F4E79" w:themeColor="accent1" w:themeShade="80"/>
          <w:lang w:eastAsia="et-EE"/>
        </w:rPr>
        <w:t>Euroopa Majanduspiirkonna toetuste programmi „Riskilapsed ja -noored“</w:t>
      </w:r>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t>Projektidega soovitakse toetada programmi “Riskilapsed ja -noored” eesmärkide elluviimist – soodustada riskis olevate laste ja -noorte heaolu. Vooru raames peetakse „riskilaste ja -noorte” all edaspidi silmas 7–17-aastaseid lapsi ja noori, kes on toime pannud õigusrikkumise ja</w:t>
      </w:r>
      <w:r w:rsidR="00FD6A78">
        <w:rPr>
          <w:rFonts w:ascii="Arial" w:eastAsia="Times New Roman" w:hAnsi="Arial" w:cs="Arial"/>
          <w:lang w:eastAsia="et-EE"/>
        </w:rPr>
        <w:t xml:space="preserve"> suunatud alaealiste komisjoni.</w:t>
      </w:r>
      <w:r w:rsidR="0001475B">
        <w:rPr>
          <w:rFonts w:ascii="Arial" w:eastAsia="Times New Roman" w:hAnsi="Arial" w:cs="Arial"/>
          <w:lang w:eastAsia="et-EE"/>
        </w:rPr>
        <w:t xml:space="preserve"> </w:t>
      </w:r>
      <w:r w:rsidRPr="00FD6A78">
        <w:rPr>
          <w:rFonts w:ascii="Arial" w:eastAsia="Times New Roman" w:hAnsi="Arial" w:cs="Arial"/>
          <w:lang w:eastAsia="et-EE"/>
        </w:rPr>
        <w:t>Taotlusvooru kogusumma on 340 000 eurot, minimaalne toetus ühe projekti kohta on 170 000 eurot, maksimaalne toetus ühe projekti kohta on 340 000 eurot.</w:t>
      </w:r>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b/>
          <w:bCs/>
          <w:lang w:eastAsia="et-EE"/>
        </w:rPr>
        <w:t>NB! Taotluste esitamise tähtaeg on 10. september 2014 kell 16.00</w:t>
      </w:r>
      <w:r w:rsidR="00FD6A78">
        <w:rPr>
          <w:rFonts w:ascii="Arial" w:eastAsia="Times New Roman" w:hAnsi="Arial" w:cs="Arial"/>
          <w:lang w:eastAsia="et-EE"/>
        </w:rPr>
        <w:t xml:space="preserve"> </w:t>
      </w:r>
      <w:hyperlink r:id="rId24" w:history="1">
        <w:r w:rsidRPr="0001475B">
          <w:rPr>
            <w:rStyle w:val="Hyperlink"/>
            <w:rFonts w:ascii="Arial" w:eastAsia="Times New Roman" w:hAnsi="Arial" w:cs="Arial"/>
            <w:color w:val="1F4E79" w:themeColor="accent1" w:themeShade="80"/>
            <w:lang w:eastAsia="et-EE"/>
          </w:rPr>
          <w:t>Täpsem info</w:t>
        </w:r>
      </w:hyperlink>
    </w:p>
    <w:p w:rsidR="00FD6A78" w:rsidRDefault="00FD6A78" w:rsidP="00D94BBD">
      <w:pPr>
        <w:shd w:val="clear" w:color="auto" w:fill="FFFFFF"/>
        <w:spacing w:after="0" w:line="240" w:lineRule="auto"/>
        <w:jc w:val="both"/>
        <w:rPr>
          <w:rFonts w:ascii="Arial" w:eastAsia="Times New Roman" w:hAnsi="Arial" w:cs="Arial"/>
          <w:bCs/>
          <w:lang w:eastAsia="et-EE"/>
        </w:rPr>
      </w:pPr>
    </w:p>
    <w:p w:rsidR="00D94BBD" w:rsidRPr="00FD6A78" w:rsidRDefault="00D94BBD" w:rsidP="00D94BBD">
      <w:pPr>
        <w:shd w:val="clear" w:color="auto" w:fill="FFFFFF"/>
        <w:spacing w:after="0" w:line="240" w:lineRule="auto"/>
        <w:jc w:val="both"/>
        <w:rPr>
          <w:rFonts w:ascii="Arial" w:eastAsia="Times New Roman" w:hAnsi="Arial" w:cs="Arial"/>
          <w:b/>
          <w:lang w:eastAsia="et-EE"/>
        </w:rPr>
      </w:pPr>
      <w:r w:rsidRPr="00FD6A78">
        <w:rPr>
          <w:rFonts w:ascii="Arial" w:eastAsia="Times New Roman" w:hAnsi="Arial" w:cs="Arial"/>
          <w:b/>
          <w:bCs/>
          <w:color w:val="1F4E79" w:themeColor="accent1" w:themeShade="80"/>
          <w:lang w:eastAsia="et-EE"/>
        </w:rPr>
        <w:t>Maanteeameti liikluskasvatuse projektikonkurss</w:t>
      </w:r>
    </w:p>
    <w:p w:rsidR="009E257B"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t xml:space="preserve">Maanteeameti üleriigilise liikluskasvatuse projektikonkursi järgmine </w:t>
      </w:r>
      <w:r w:rsidRPr="00FD6A78">
        <w:rPr>
          <w:rFonts w:ascii="Arial" w:eastAsia="Times New Roman" w:hAnsi="Arial" w:cs="Arial"/>
          <w:b/>
          <w:lang w:eastAsia="et-EE"/>
        </w:rPr>
        <w:t>tähtaeg on 15. august 2014</w:t>
      </w:r>
      <w:r w:rsidRPr="00FD6A78">
        <w:rPr>
          <w:rFonts w:ascii="Arial" w:eastAsia="Times New Roman" w:hAnsi="Arial" w:cs="Arial"/>
          <w:lang w:eastAsia="et-EE"/>
        </w:rPr>
        <w:t xml:space="preserve">. Liikluskasvatuse ennetustegevuste toimumise periood on 15. september kuni 30. november </w:t>
      </w:r>
      <w:r w:rsidR="00FD6A78">
        <w:rPr>
          <w:rFonts w:ascii="Arial" w:eastAsia="Times New Roman" w:hAnsi="Arial" w:cs="Arial"/>
          <w:lang w:eastAsia="et-EE"/>
        </w:rPr>
        <w:t>20</w:t>
      </w:r>
      <w:r w:rsidRPr="00FD6A78">
        <w:rPr>
          <w:rFonts w:ascii="Arial" w:eastAsia="Times New Roman" w:hAnsi="Arial" w:cs="Arial"/>
          <w:lang w:eastAsia="et-EE"/>
        </w:rPr>
        <w:t>14.</w:t>
      </w:r>
      <w:r w:rsidR="0001475B">
        <w:rPr>
          <w:rFonts w:ascii="Arial" w:eastAsia="Times New Roman" w:hAnsi="Arial" w:cs="Arial"/>
          <w:lang w:eastAsia="et-EE"/>
        </w:rPr>
        <w:t xml:space="preserve"> </w:t>
      </w:r>
      <w:r w:rsidRPr="00FD6A78">
        <w:rPr>
          <w:rFonts w:ascii="Arial" w:eastAsia="Times New Roman" w:hAnsi="Arial" w:cs="Arial"/>
          <w:lang w:eastAsia="et-EE"/>
        </w:rPr>
        <w:t xml:space="preserve">Projektikonkursi eesmärgiks on aidata kaasa liikluskultuuri paranemisele ning  liikluskasvatusalaste kodanikualgatuse kasvule. Ootame kandideerima asutusi, registreeritud MTÜ-sid ja sihtasutusi, FIE-sid, seltsinguid, kohalikke omavalitsusi ja muid organisatsioone (v.a riigiametid). Projekte toetatakse maksimaalselt 50% ulatuses kogumaksumusest, teise poole projekti liiklusohutus- ja liikluskasvatusalaste tegevuste kulust peab moodustama omafinantseering või lisaks ka kaasfinantseering kolmanda(te)lt osapool(t)elt. </w:t>
      </w:r>
      <w:hyperlink r:id="rId25" w:history="1">
        <w:r w:rsidR="009E257B" w:rsidRPr="0001475B">
          <w:rPr>
            <w:rStyle w:val="Hyperlink"/>
            <w:rFonts w:ascii="Arial" w:eastAsia="Times New Roman" w:hAnsi="Arial" w:cs="Arial"/>
            <w:color w:val="1F4E79" w:themeColor="accent1" w:themeShade="80"/>
            <w:lang w:eastAsia="et-EE"/>
          </w:rPr>
          <w:t>Täpsem info</w:t>
        </w:r>
      </w:hyperlink>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t> </w:t>
      </w:r>
    </w:p>
    <w:p w:rsidR="00D94BBD" w:rsidRPr="009E257B" w:rsidRDefault="00D94BBD" w:rsidP="00D94BBD">
      <w:pPr>
        <w:shd w:val="clear" w:color="auto" w:fill="FFFFFF"/>
        <w:spacing w:after="0" w:line="240" w:lineRule="auto"/>
        <w:jc w:val="both"/>
        <w:rPr>
          <w:rFonts w:ascii="Arial" w:eastAsia="Times New Roman" w:hAnsi="Arial" w:cs="Arial"/>
          <w:b/>
          <w:lang w:eastAsia="et-EE"/>
        </w:rPr>
      </w:pPr>
      <w:r w:rsidRPr="009E257B">
        <w:rPr>
          <w:rFonts w:ascii="Arial" w:eastAsia="Times New Roman" w:hAnsi="Arial" w:cs="Arial"/>
          <w:b/>
          <w:bCs/>
          <w:color w:val="1F4E79" w:themeColor="accent1" w:themeShade="80"/>
          <w:lang w:eastAsia="et-EE"/>
        </w:rPr>
        <w:t>Eesti Kultuurkapital</w:t>
      </w:r>
    </w:p>
    <w:p w:rsidR="00D94BBD" w:rsidRPr="009E257B" w:rsidRDefault="00D94BBD" w:rsidP="00D94BBD">
      <w:pPr>
        <w:shd w:val="clear" w:color="auto" w:fill="FFFFFF"/>
        <w:spacing w:after="0" w:line="240" w:lineRule="auto"/>
        <w:jc w:val="both"/>
        <w:rPr>
          <w:rFonts w:ascii="Arial" w:eastAsia="Times New Roman" w:hAnsi="Arial" w:cs="Arial"/>
          <w:b/>
          <w:lang w:eastAsia="et-EE"/>
        </w:rPr>
      </w:pPr>
      <w:r w:rsidRPr="009E257B">
        <w:rPr>
          <w:rFonts w:ascii="Arial" w:eastAsia="Times New Roman" w:hAnsi="Arial" w:cs="Arial"/>
          <w:b/>
          <w:lang w:eastAsia="et-EE"/>
        </w:rPr>
        <w:t>Tähtajad: 20. veebruar, 20. mai, 21. august ja 20. november</w:t>
      </w:r>
    </w:p>
    <w:p w:rsidR="00D94BBD" w:rsidRPr="0001475B" w:rsidRDefault="00D94BBD" w:rsidP="00D94BBD">
      <w:pPr>
        <w:shd w:val="clear" w:color="auto" w:fill="FFFFFF"/>
        <w:spacing w:after="0" w:line="240" w:lineRule="auto"/>
        <w:jc w:val="both"/>
        <w:rPr>
          <w:rFonts w:ascii="Arial" w:eastAsia="Times New Roman" w:hAnsi="Arial" w:cs="Arial"/>
          <w:color w:val="1F4E79" w:themeColor="accent1" w:themeShade="80"/>
          <w:lang w:eastAsia="et-EE"/>
        </w:rPr>
      </w:pPr>
      <w:hyperlink r:id="rId26" w:history="1">
        <w:r w:rsidRPr="0001475B">
          <w:rPr>
            <w:rStyle w:val="Hyperlink"/>
            <w:rFonts w:ascii="Arial" w:eastAsia="Times New Roman" w:hAnsi="Arial" w:cs="Arial"/>
            <w:color w:val="1F4E79" w:themeColor="accent1" w:themeShade="80"/>
            <w:lang w:eastAsia="et-EE"/>
          </w:rPr>
          <w:t>Kirjanduse sihtkapital</w:t>
        </w:r>
      </w:hyperlink>
    </w:p>
    <w:p w:rsidR="00D94BBD" w:rsidRPr="0001475B" w:rsidRDefault="00D94BBD" w:rsidP="00D94BBD">
      <w:pPr>
        <w:shd w:val="clear" w:color="auto" w:fill="FFFFFF"/>
        <w:spacing w:after="0" w:line="240" w:lineRule="auto"/>
        <w:jc w:val="both"/>
        <w:rPr>
          <w:rFonts w:ascii="Arial" w:eastAsia="Times New Roman" w:hAnsi="Arial" w:cs="Arial"/>
          <w:color w:val="1F4E79" w:themeColor="accent1" w:themeShade="80"/>
          <w:lang w:eastAsia="et-EE"/>
        </w:rPr>
      </w:pPr>
      <w:hyperlink r:id="rId27" w:history="1">
        <w:r w:rsidRPr="0001475B">
          <w:rPr>
            <w:rStyle w:val="Hyperlink"/>
            <w:rFonts w:ascii="Arial" w:eastAsia="Times New Roman" w:hAnsi="Arial" w:cs="Arial"/>
            <w:color w:val="1F4E79" w:themeColor="accent1" w:themeShade="80"/>
            <w:lang w:eastAsia="et-EE"/>
          </w:rPr>
          <w:t>Kujutava ja rakenduskunsti sihtkapital</w:t>
        </w:r>
      </w:hyperlink>
    </w:p>
    <w:p w:rsidR="00D94BBD" w:rsidRPr="0001475B" w:rsidRDefault="00D94BBD" w:rsidP="00D94BBD">
      <w:pPr>
        <w:shd w:val="clear" w:color="auto" w:fill="FFFFFF"/>
        <w:spacing w:after="0" w:line="240" w:lineRule="auto"/>
        <w:jc w:val="both"/>
        <w:rPr>
          <w:rFonts w:ascii="Arial" w:eastAsia="Times New Roman" w:hAnsi="Arial" w:cs="Arial"/>
          <w:color w:val="1F4E79" w:themeColor="accent1" w:themeShade="80"/>
          <w:lang w:eastAsia="et-EE"/>
        </w:rPr>
      </w:pPr>
      <w:hyperlink r:id="rId28" w:history="1">
        <w:r w:rsidRPr="0001475B">
          <w:rPr>
            <w:rStyle w:val="Hyperlink"/>
            <w:rFonts w:ascii="Arial" w:eastAsia="Times New Roman" w:hAnsi="Arial" w:cs="Arial"/>
            <w:color w:val="1F4E79" w:themeColor="accent1" w:themeShade="80"/>
            <w:lang w:eastAsia="et-EE"/>
          </w:rPr>
          <w:t>Arhitektuuri sihtkapital</w:t>
        </w:r>
      </w:hyperlink>
    </w:p>
    <w:p w:rsidR="00D94BBD" w:rsidRPr="0001475B" w:rsidRDefault="00D94BBD" w:rsidP="00D94BBD">
      <w:pPr>
        <w:shd w:val="clear" w:color="auto" w:fill="FFFFFF"/>
        <w:spacing w:after="0" w:line="240" w:lineRule="auto"/>
        <w:jc w:val="both"/>
        <w:rPr>
          <w:rFonts w:ascii="Arial" w:eastAsia="Times New Roman" w:hAnsi="Arial" w:cs="Arial"/>
          <w:color w:val="1F4E79" w:themeColor="accent1" w:themeShade="80"/>
          <w:lang w:eastAsia="et-EE"/>
        </w:rPr>
      </w:pPr>
      <w:hyperlink w:history="1">
        <w:r w:rsidRPr="0001475B">
          <w:rPr>
            <w:rStyle w:val="Hyperlink"/>
            <w:rFonts w:ascii="Arial" w:eastAsia="Times New Roman" w:hAnsi="Arial" w:cs="Arial"/>
            <w:color w:val="1F4E79" w:themeColor="accent1" w:themeShade="80"/>
            <w:lang w:eastAsia="et-EE"/>
          </w:rPr>
          <w:t>Audiovisuaalse kunsti sihtkapital</w:t>
        </w:r>
      </w:hyperlink>
    </w:p>
    <w:p w:rsidR="009E257B" w:rsidRPr="0001475B" w:rsidRDefault="00D94BBD" w:rsidP="00D94BBD">
      <w:pPr>
        <w:shd w:val="clear" w:color="auto" w:fill="FFFFFF"/>
        <w:spacing w:after="0" w:line="240" w:lineRule="auto"/>
        <w:jc w:val="both"/>
        <w:rPr>
          <w:rFonts w:ascii="Arial" w:eastAsia="Times New Roman" w:hAnsi="Arial" w:cs="Arial"/>
          <w:color w:val="1F4E79" w:themeColor="accent1" w:themeShade="80"/>
          <w:lang w:eastAsia="et-EE"/>
        </w:rPr>
      </w:pPr>
      <w:hyperlink r:id="rId29" w:history="1">
        <w:r w:rsidRPr="0001475B">
          <w:rPr>
            <w:rStyle w:val="Hyperlink"/>
            <w:rFonts w:ascii="Arial" w:eastAsia="Times New Roman" w:hAnsi="Arial" w:cs="Arial"/>
            <w:color w:val="1F4E79" w:themeColor="accent1" w:themeShade="80"/>
            <w:lang w:eastAsia="et-EE"/>
          </w:rPr>
          <w:t>Helikunsti sihtkapital</w:t>
        </w:r>
      </w:hyperlink>
    </w:p>
    <w:p w:rsidR="00D94BBD" w:rsidRPr="0001475B" w:rsidRDefault="00D94BBD" w:rsidP="00D94BBD">
      <w:pPr>
        <w:shd w:val="clear" w:color="auto" w:fill="FFFFFF"/>
        <w:spacing w:after="0" w:line="240" w:lineRule="auto"/>
        <w:jc w:val="both"/>
        <w:rPr>
          <w:rFonts w:ascii="Arial" w:eastAsia="Times New Roman" w:hAnsi="Arial" w:cs="Arial"/>
          <w:color w:val="1F4E79" w:themeColor="accent1" w:themeShade="80"/>
          <w:lang w:eastAsia="et-EE"/>
        </w:rPr>
      </w:pPr>
      <w:hyperlink r:id="rId30" w:history="1">
        <w:r w:rsidRPr="0001475B">
          <w:rPr>
            <w:rStyle w:val="Hyperlink"/>
            <w:rFonts w:ascii="Arial" w:eastAsia="Times New Roman" w:hAnsi="Arial" w:cs="Arial"/>
            <w:color w:val="1F4E79" w:themeColor="accent1" w:themeShade="80"/>
            <w:lang w:eastAsia="et-EE"/>
          </w:rPr>
          <w:t>Näitekunsti sihtkapital</w:t>
        </w:r>
      </w:hyperlink>
    </w:p>
    <w:p w:rsidR="00D94BBD" w:rsidRPr="0001475B" w:rsidRDefault="00D94BBD" w:rsidP="00D94BBD">
      <w:pPr>
        <w:shd w:val="clear" w:color="auto" w:fill="FFFFFF"/>
        <w:spacing w:after="0" w:line="240" w:lineRule="auto"/>
        <w:jc w:val="both"/>
        <w:rPr>
          <w:rFonts w:ascii="Arial" w:eastAsia="Times New Roman" w:hAnsi="Arial" w:cs="Arial"/>
          <w:color w:val="1F4E79" w:themeColor="accent1" w:themeShade="80"/>
          <w:lang w:eastAsia="et-EE"/>
        </w:rPr>
      </w:pPr>
      <w:hyperlink r:id="rId31" w:history="1">
        <w:r w:rsidRPr="0001475B">
          <w:rPr>
            <w:rStyle w:val="Hyperlink"/>
            <w:rFonts w:ascii="Arial" w:eastAsia="Times New Roman" w:hAnsi="Arial" w:cs="Arial"/>
            <w:color w:val="1F4E79" w:themeColor="accent1" w:themeShade="80"/>
            <w:lang w:eastAsia="et-EE"/>
          </w:rPr>
          <w:t>Rahvakultuuri sihtkapital</w:t>
        </w:r>
      </w:hyperlink>
    </w:p>
    <w:p w:rsidR="00D94BBD" w:rsidRPr="0001475B" w:rsidRDefault="00D94BBD" w:rsidP="00D94BBD">
      <w:pPr>
        <w:shd w:val="clear" w:color="auto" w:fill="FFFFFF"/>
        <w:spacing w:after="0" w:line="240" w:lineRule="auto"/>
        <w:jc w:val="both"/>
        <w:rPr>
          <w:rFonts w:ascii="Arial" w:eastAsia="Times New Roman" w:hAnsi="Arial" w:cs="Arial"/>
          <w:color w:val="1F4E79" w:themeColor="accent1" w:themeShade="80"/>
          <w:lang w:eastAsia="et-EE"/>
        </w:rPr>
      </w:pPr>
      <w:hyperlink r:id="rId32" w:history="1">
        <w:r w:rsidRPr="0001475B">
          <w:rPr>
            <w:rStyle w:val="Hyperlink"/>
            <w:rFonts w:ascii="Arial" w:eastAsia="Times New Roman" w:hAnsi="Arial" w:cs="Arial"/>
            <w:color w:val="1F4E79" w:themeColor="accent1" w:themeShade="80"/>
            <w:lang w:eastAsia="et-EE"/>
          </w:rPr>
          <w:t>Kehakultuuri ja spordi sihtkapital</w:t>
        </w:r>
      </w:hyperlink>
    </w:p>
    <w:p w:rsidR="00D94BBD" w:rsidRPr="0001475B" w:rsidRDefault="00D94BBD" w:rsidP="00D94BBD">
      <w:pPr>
        <w:shd w:val="clear" w:color="auto" w:fill="FFFFFF"/>
        <w:spacing w:after="0" w:line="240" w:lineRule="auto"/>
        <w:jc w:val="both"/>
        <w:rPr>
          <w:rFonts w:ascii="Arial" w:eastAsia="Times New Roman" w:hAnsi="Arial" w:cs="Arial"/>
          <w:color w:val="1F4E79" w:themeColor="accent1" w:themeShade="80"/>
          <w:lang w:eastAsia="et-EE"/>
        </w:rPr>
      </w:pPr>
      <w:hyperlink r:id="rId33" w:history="1">
        <w:r w:rsidRPr="0001475B">
          <w:rPr>
            <w:rStyle w:val="Hyperlink"/>
            <w:rFonts w:ascii="Arial" w:eastAsia="Times New Roman" w:hAnsi="Arial" w:cs="Arial"/>
            <w:color w:val="1F4E79" w:themeColor="accent1" w:themeShade="80"/>
            <w:lang w:eastAsia="et-EE"/>
          </w:rPr>
          <w:t>Eesti Kultuurkapitali nõukogu</w:t>
        </w:r>
      </w:hyperlink>
    </w:p>
    <w:p w:rsidR="00D94BBD" w:rsidRPr="0001475B" w:rsidRDefault="00D94BBD" w:rsidP="00D94BBD">
      <w:pPr>
        <w:shd w:val="clear" w:color="auto" w:fill="FFFFFF"/>
        <w:spacing w:after="0" w:line="240" w:lineRule="auto"/>
        <w:jc w:val="both"/>
        <w:rPr>
          <w:rFonts w:ascii="Arial" w:eastAsia="Times New Roman" w:hAnsi="Arial" w:cs="Arial"/>
          <w:color w:val="1F4E79" w:themeColor="accent1" w:themeShade="80"/>
          <w:lang w:eastAsia="et-EE"/>
        </w:rPr>
      </w:pPr>
      <w:hyperlink r:id="rId34" w:history="1">
        <w:r w:rsidRPr="0001475B">
          <w:rPr>
            <w:rStyle w:val="Hyperlink"/>
            <w:rFonts w:ascii="Arial" w:eastAsia="Times New Roman" w:hAnsi="Arial" w:cs="Arial"/>
            <w:color w:val="1F4E79" w:themeColor="accent1" w:themeShade="80"/>
            <w:lang w:eastAsia="et-EE"/>
          </w:rPr>
          <w:t>Maakondlikud ekspertgrupid</w:t>
        </w:r>
      </w:hyperlink>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t> </w:t>
      </w:r>
    </w:p>
    <w:p w:rsidR="00D94BBD" w:rsidRPr="009E257B" w:rsidRDefault="00D94BBD" w:rsidP="00D94BBD">
      <w:pPr>
        <w:shd w:val="clear" w:color="auto" w:fill="FFFFFF"/>
        <w:spacing w:after="0" w:line="240" w:lineRule="auto"/>
        <w:jc w:val="both"/>
        <w:rPr>
          <w:rFonts w:ascii="Arial" w:eastAsia="Times New Roman" w:hAnsi="Arial" w:cs="Arial"/>
          <w:b/>
          <w:color w:val="1F4E79" w:themeColor="accent1" w:themeShade="80"/>
          <w:lang w:eastAsia="et-EE"/>
        </w:rPr>
      </w:pPr>
      <w:r w:rsidRPr="009E257B">
        <w:rPr>
          <w:rFonts w:ascii="Arial" w:eastAsia="Times New Roman" w:hAnsi="Arial" w:cs="Arial"/>
          <w:b/>
          <w:color w:val="1F4E79" w:themeColor="accent1" w:themeShade="80"/>
          <w:lang w:eastAsia="et-EE"/>
        </w:rPr>
        <w:t>Põhjamaade Ministrite Nõukogu</w:t>
      </w:r>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t>Hetkel avatud:</w:t>
      </w:r>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t>Tähtaeg 20.08.2014 Põhja- ja Baltimaade kultuuri mobiilsusprogramm - reisitoetus</w:t>
      </w:r>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t>Tähtaeg 01.09.2014 Põhjamaade Laste ja Noorte programm</w:t>
      </w:r>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t>Tähtaeg 01.09.2014 Põhjamaade Kultuurifond</w:t>
      </w:r>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t>Tähtaeg 30.09.2014 Põhja- ja Baltimaade ettevõtluse ja tööstuse mobiilsusprogramm</w:t>
      </w:r>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t>Tähtaeg 01.10.2014 Põhja- ja Baltimaade kultuuri mobiilsusprogramm - koostöövõrgud</w:t>
      </w:r>
    </w:p>
    <w:p w:rsidR="00D94BBD" w:rsidRPr="0001475B" w:rsidRDefault="00D94BBD" w:rsidP="00D94BBD">
      <w:pPr>
        <w:shd w:val="clear" w:color="auto" w:fill="FFFFFF"/>
        <w:spacing w:after="0" w:line="240" w:lineRule="auto"/>
        <w:jc w:val="both"/>
        <w:rPr>
          <w:rFonts w:ascii="Arial" w:eastAsia="Times New Roman" w:hAnsi="Arial" w:cs="Arial"/>
          <w:color w:val="1F4E79" w:themeColor="accent1" w:themeShade="80"/>
          <w:lang w:eastAsia="et-EE"/>
        </w:rPr>
      </w:pPr>
      <w:hyperlink r:id="rId35" w:history="1">
        <w:r w:rsidRPr="0001475B">
          <w:rPr>
            <w:rStyle w:val="Hyperlink"/>
            <w:rFonts w:ascii="Arial" w:eastAsia="Times New Roman" w:hAnsi="Arial" w:cs="Arial"/>
            <w:color w:val="1F4E79" w:themeColor="accent1" w:themeShade="80"/>
            <w:lang w:eastAsia="et-EE"/>
          </w:rPr>
          <w:t>Täpsem info</w:t>
        </w:r>
      </w:hyperlink>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t> </w:t>
      </w:r>
    </w:p>
    <w:p w:rsidR="00D94BBD" w:rsidRPr="009E257B" w:rsidRDefault="00D94BBD" w:rsidP="00D94BBD">
      <w:pPr>
        <w:shd w:val="clear" w:color="auto" w:fill="FFFFFF"/>
        <w:spacing w:after="0" w:line="240" w:lineRule="auto"/>
        <w:jc w:val="both"/>
        <w:rPr>
          <w:rFonts w:ascii="Arial" w:eastAsia="Times New Roman" w:hAnsi="Arial" w:cs="Arial"/>
          <w:b/>
          <w:lang w:eastAsia="et-EE"/>
        </w:rPr>
      </w:pPr>
      <w:r w:rsidRPr="009E257B">
        <w:rPr>
          <w:rFonts w:ascii="Arial" w:eastAsia="Times New Roman" w:hAnsi="Arial" w:cs="Arial"/>
          <w:b/>
          <w:bCs/>
          <w:color w:val="1F4E79" w:themeColor="accent1" w:themeShade="80"/>
          <w:lang w:eastAsia="et-EE"/>
        </w:rPr>
        <w:lastRenderedPageBreak/>
        <w:t>Kultuurikoostöö toetusvõimalused programmi Loov Euroopa toel</w:t>
      </w:r>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t>2014</w:t>
      </w:r>
      <w:r w:rsidR="009E257B">
        <w:rPr>
          <w:rFonts w:ascii="Arial" w:eastAsia="Times New Roman" w:hAnsi="Arial" w:cs="Arial"/>
          <w:lang w:eastAsia="et-EE"/>
        </w:rPr>
        <w:t>.</w:t>
      </w:r>
      <w:r w:rsidRPr="00FD6A78">
        <w:rPr>
          <w:rFonts w:ascii="Arial" w:eastAsia="Times New Roman" w:hAnsi="Arial" w:cs="Arial"/>
          <w:lang w:eastAsia="et-EE"/>
        </w:rPr>
        <w:t xml:space="preserve"> aastast alustas kultuuri toetamist programm Loov Euroopa. Uus raamprogramm ühendab varem eraldi seisnud programmid „Kultuur,” „MEDIA” ja „MEDIA Mundus.“ Alates 1. jaanuarist saab programmi alamprogrammide kohta infot </w:t>
      </w:r>
      <w:hyperlink r:id="rId36" w:history="1">
        <w:r w:rsidRPr="0001475B">
          <w:rPr>
            <w:rStyle w:val="Hyperlink"/>
            <w:rFonts w:ascii="Arial" w:eastAsia="Times New Roman" w:hAnsi="Arial" w:cs="Arial"/>
            <w:color w:val="1F4E79" w:themeColor="accent1" w:themeShade="80"/>
            <w:lang w:eastAsia="et-EE"/>
          </w:rPr>
          <w:t>Loov Eestist</w:t>
        </w:r>
      </w:hyperlink>
      <w:r w:rsidRPr="00FD6A78">
        <w:rPr>
          <w:rFonts w:ascii="Arial" w:eastAsia="Times New Roman" w:hAnsi="Arial" w:cs="Arial"/>
          <w:lang w:eastAsia="et-EE"/>
        </w:rPr>
        <w:t> ning </w:t>
      </w:r>
      <w:hyperlink r:id="rId37" w:history="1">
        <w:r w:rsidRPr="0001475B">
          <w:rPr>
            <w:rStyle w:val="Hyperlink"/>
            <w:rFonts w:ascii="Arial" w:eastAsia="Times New Roman" w:hAnsi="Arial" w:cs="Arial"/>
            <w:color w:val="1F4E79" w:themeColor="accent1" w:themeShade="80"/>
            <w:lang w:eastAsia="et-EE"/>
          </w:rPr>
          <w:t>Eesti Filmi Instituudist</w:t>
        </w:r>
      </w:hyperlink>
      <w:r w:rsidRPr="00FD6A78">
        <w:rPr>
          <w:rFonts w:ascii="Arial" w:eastAsia="Times New Roman" w:hAnsi="Arial" w:cs="Arial"/>
          <w:lang w:eastAsia="et-EE"/>
        </w:rPr>
        <w:t>. Kogu info programmi kohta: </w:t>
      </w:r>
      <w:hyperlink r:id="rId38" w:history="1">
        <w:r w:rsidRPr="0001475B">
          <w:rPr>
            <w:rStyle w:val="Hyperlink"/>
            <w:rFonts w:ascii="Arial" w:eastAsia="Times New Roman" w:hAnsi="Arial" w:cs="Arial"/>
            <w:color w:val="1F4E79" w:themeColor="accent1" w:themeShade="80"/>
            <w:lang w:eastAsia="et-EE"/>
          </w:rPr>
          <w:t>www.looveuroopa.ee</w:t>
        </w:r>
      </w:hyperlink>
    </w:p>
    <w:p w:rsidR="0001475B" w:rsidRDefault="0001475B" w:rsidP="00D94BBD">
      <w:pPr>
        <w:shd w:val="clear" w:color="auto" w:fill="FFFFFF"/>
        <w:spacing w:after="0" w:line="240" w:lineRule="auto"/>
        <w:jc w:val="both"/>
        <w:rPr>
          <w:rFonts w:ascii="Arial" w:eastAsia="Times New Roman" w:hAnsi="Arial" w:cs="Arial"/>
          <w:lang w:eastAsia="et-EE"/>
        </w:rPr>
      </w:pPr>
    </w:p>
    <w:p w:rsidR="004B0E57" w:rsidRPr="0001475B" w:rsidRDefault="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t>Uue programmi eesmärk on suurendada kultuuri- ja loomesektorite konkurentsivõimet, edendada kultuuri- ja audiovisuaalteoste ning loovisikute piiriülest liikuvust, jõuda laiema publikuni nii Euroopas kui mujal ning soodustada innovatsiooni ja uute ärimudelite väljatöötamist.</w:t>
      </w:r>
    </w:p>
    <w:p w:rsidR="00D94BBD" w:rsidRDefault="00D94BBD">
      <w:pPr>
        <w:shd w:val="clear" w:color="auto" w:fill="FFFFFF"/>
        <w:spacing w:after="0" w:line="240" w:lineRule="auto"/>
        <w:jc w:val="both"/>
        <w:rPr>
          <w:rFonts w:ascii="Arial" w:eastAsia="Times New Roman" w:hAnsi="Arial" w:cs="Arial"/>
          <w:b/>
          <w:lang w:eastAsia="et-EE"/>
        </w:rPr>
      </w:pPr>
    </w:p>
    <w:p w:rsidR="0001475B" w:rsidRDefault="0001475B">
      <w:pPr>
        <w:shd w:val="clear" w:color="auto" w:fill="FFFFFF"/>
        <w:spacing w:after="0" w:line="240" w:lineRule="auto"/>
        <w:jc w:val="both"/>
        <w:rPr>
          <w:rFonts w:ascii="Arial" w:eastAsia="Times New Roman" w:hAnsi="Arial" w:cs="Arial"/>
          <w:b/>
          <w:lang w:eastAsia="et-EE"/>
        </w:rPr>
      </w:pPr>
    </w:p>
    <w:p w:rsidR="0001475B" w:rsidRDefault="0001475B">
      <w:pPr>
        <w:shd w:val="clear" w:color="auto" w:fill="FFFFFF"/>
        <w:spacing w:after="0" w:line="240" w:lineRule="auto"/>
        <w:jc w:val="both"/>
        <w:rPr>
          <w:rFonts w:ascii="Arial" w:eastAsia="Times New Roman" w:hAnsi="Arial" w:cs="Arial"/>
          <w:b/>
          <w:lang w:eastAsia="et-EE"/>
        </w:rPr>
      </w:pPr>
    </w:p>
    <w:p w:rsidR="005161E7" w:rsidRPr="000C5188" w:rsidRDefault="0001475B">
      <w:pPr>
        <w:shd w:val="clear" w:color="auto" w:fill="FFFFFF"/>
        <w:spacing w:after="0" w:line="240" w:lineRule="auto"/>
        <w:jc w:val="both"/>
        <w:rPr>
          <w:rFonts w:ascii="Arial" w:eastAsia="Times New Roman" w:hAnsi="Arial" w:cs="Arial"/>
          <w:b/>
          <w:lang w:eastAsia="et-EE"/>
        </w:rPr>
      </w:pPr>
      <w:r w:rsidRPr="000C5188">
        <w:rPr>
          <w:rFonts w:ascii="Arial" w:eastAsia="Times New Roman" w:hAnsi="Arial" w:cs="Arial"/>
          <w:b/>
          <w:lang w:eastAsia="et-EE"/>
        </w:rPr>
        <w:t xml:space="preserve">Erinevate rahastuvõimaluste ja avanenud taotlusvoorude kohta leiad infot </w:t>
      </w:r>
      <w:r>
        <w:rPr>
          <w:rFonts w:ascii="Arial" w:eastAsia="Times New Roman" w:hAnsi="Arial" w:cs="Arial"/>
          <w:b/>
          <w:lang w:eastAsia="et-EE"/>
        </w:rPr>
        <w:t>Lään</w:t>
      </w:r>
      <w:r w:rsidR="000C5188" w:rsidRPr="000C5188">
        <w:rPr>
          <w:rFonts w:ascii="Arial" w:eastAsia="Times New Roman" w:hAnsi="Arial" w:cs="Arial"/>
          <w:b/>
          <w:lang w:eastAsia="et-EE"/>
        </w:rPr>
        <w:t xml:space="preserve">e-Viru Arenduskeskuse kodulehelt: </w:t>
      </w:r>
      <w:hyperlink r:id="rId39" w:history="1">
        <w:r w:rsidR="000C5188" w:rsidRPr="000C5188">
          <w:rPr>
            <w:rStyle w:val="Hyperlink"/>
            <w:rFonts w:ascii="Arial" w:eastAsia="Times New Roman" w:hAnsi="Arial" w:cs="Arial"/>
            <w:b/>
            <w:color w:val="1F4E79" w:themeColor="accent1" w:themeShade="80"/>
            <w:lang w:eastAsia="et-EE"/>
          </w:rPr>
          <w:t>MTÜ rahastusvõimalused</w:t>
        </w:r>
      </w:hyperlink>
      <w:r w:rsidR="000C5188" w:rsidRPr="000C5188">
        <w:rPr>
          <w:rFonts w:ascii="Arial" w:eastAsia="Times New Roman" w:hAnsi="Arial" w:cs="Arial"/>
          <w:b/>
          <w:color w:val="1F4E79" w:themeColor="accent1" w:themeShade="80"/>
          <w:lang w:eastAsia="et-EE"/>
        </w:rPr>
        <w:t>.</w:t>
      </w:r>
    </w:p>
    <w:p w:rsidR="0001475B" w:rsidRDefault="0001475B">
      <w:pPr>
        <w:spacing w:before="100"/>
        <w:rPr>
          <w:color w:val="1F4E79" w:themeColor="accent1" w:themeShade="80"/>
        </w:rPr>
      </w:pPr>
    </w:p>
    <w:p w:rsidR="0001475B" w:rsidRDefault="0001475B">
      <w:pPr>
        <w:spacing w:before="100"/>
        <w:rPr>
          <w:color w:val="1F4E79" w:themeColor="accent1" w:themeShade="80"/>
        </w:rPr>
      </w:pPr>
    </w:p>
    <w:p w:rsidR="005161E7" w:rsidRDefault="0001475B">
      <w:pPr>
        <w:spacing w:before="100"/>
      </w:pPr>
      <w:hyperlink r:id="rId40" w:history="1">
        <w:r w:rsidRPr="000C5188">
          <w:rPr>
            <w:rFonts w:ascii="Arial" w:hAnsi="Arial" w:cs="Arial"/>
            <w:b/>
            <w:bCs/>
            <w:color w:val="1F4E79" w:themeColor="accent1" w:themeShade="80"/>
            <w:sz w:val="32"/>
            <w:szCs w:val="32"/>
          </w:rPr>
          <w:t>SA Lääne-Viru Arenduskeskus</w:t>
        </w:r>
      </w:hyperlink>
      <w:r w:rsidRPr="000C5188">
        <w:rPr>
          <w:rFonts w:ascii="Arial" w:hAnsi="Arial" w:cs="Arial"/>
          <w:b/>
          <w:bCs/>
          <w:color w:val="1F4E79" w:themeColor="accent1" w:themeShade="80"/>
          <w:sz w:val="32"/>
          <w:szCs w:val="32"/>
        </w:rPr>
        <w:t xml:space="preserve"> (LVA</w:t>
      </w:r>
      <w:r w:rsidRPr="000C5188">
        <w:rPr>
          <w:rFonts w:ascii="Arial" w:hAnsi="Arial" w:cs="Arial"/>
          <w:b/>
          <w:bCs/>
          <w:color w:val="1F4E79" w:themeColor="accent1" w:themeShade="80"/>
          <w:sz w:val="32"/>
          <w:szCs w:val="32"/>
        </w:rPr>
        <w:t>K)</w:t>
      </w:r>
    </w:p>
    <w:p w:rsidR="005161E7" w:rsidRDefault="0001475B">
      <w:pPr>
        <w:pStyle w:val="NormalWeb"/>
      </w:pPr>
      <w:r>
        <w:rPr>
          <w:rFonts w:ascii="Arial" w:eastAsia="Calibri" w:hAnsi="Arial" w:cs="Arial"/>
          <w:sz w:val="22"/>
          <w:szCs w:val="22"/>
          <w:lang w:val="et-EE"/>
        </w:rPr>
        <w:t xml:space="preserve">Lääne-Viru Arenduskeskus pakub vabaühendustele </w:t>
      </w:r>
      <w:r w:rsidR="000C5188">
        <w:rPr>
          <w:rFonts w:ascii="Arial" w:eastAsia="Calibri" w:hAnsi="Arial" w:cs="Arial"/>
          <w:sz w:val="22"/>
          <w:szCs w:val="22"/>
          <w:lang w:val="et-EE"/>
        </w:rPr>
        <w:t xml:space="preserve">tasuta </w:t>
      </w:r>
      <w:r>
        <w:rPr>
          <w:rFonts w:ascii="Arial" w:eastAsia="Calibri" w:hAnsi="Arial" w:cs="Arial"/>
          <w:sz w:val="22"/>
          <w:szCs w:val="22"/>
          <w:lang w:val="et-EE"/>
        </w:rPr>
        <w:t>nõustamisteenust.  Loe lähemalt meie kodulehelt</w:t>
      </w:r>
      <w:r>
        <w:rPr>
          <w:rFonts w:ascii="Arial" w:eastAsia="Calibri" w:hAnsi="Arial" w:cs="Arial"/>
          <w:color w:val="44546A"/>
          <w:sz w:val="22"/>
          <w:szCs w:val="22"/>
          <w:lang w:val="et-EE"/>
        </w:rPr>
        <w:t xml:space="preserve">: </w:t>
      </w:r>
      <w:hyperlink r:id="rId41" w:history="1">
        <w:r w:rsidRPr="000C5188">
          <w:rPr>
            <w:rFonts w:ascii="Arial" w:eastAsia="Calibri" w:hAnsi="Arial" w:cs="Arial"/>
            <w:color w:val="1F4E79" w:themeColor="accent1" w:themeShade="80"/>
            <w:sz w:val="22"/>
            <w:szCs w:val="22"/>
            <w:u w:val="single"/>
            <w:lang w:val="et-EE"/>
          </w:rPr>
          <w:t>www.arenduskeskus.ee</w:t>
        </w:r>
      </w:hyperlink>
      <w:r w:rsidRPr="000C5188">
        <w:rPr>
          <w:rFonts w:ascii="Calibri" w:eastAsia="Calibri" w:hAnsi="Calibri"/>
          <w:color w:val="1F4E79" w:themeColor="accent1" w:themeShade="80"/>
          <w:sz w:val="22"/>
          <w:szCs w:val="22"/>
          <w:lang w:val="et-EE"/>
        </w:rPr>
        <w:t>.</w:t>
      </w:r>
    </w:p>
    <w:p w:rsidR="0001475B" w:rsidRDefault="0001475B">
      <w:pPr>
        <w:pStyle w:val="NoSpacing"/>
        <w:rPr>
          <w:rFonts w:ascii="Arial" w:hAnsi="Arial" w:cs="Arial"/>
        </w:rPr>
      </w:pPr>
      <w:bookmarkStart w:id="1" w:name="1"/>
      <w:bookmarkEnd w:id="1"/>
    </w:p>
    <w:p w:rsidR="0001475B" w:rsidRDefault="0001475B">
      <w:pPr>
        <w:pStyle w:val="NoSpacing"/>
        <w:rPr>
          <w:rFonts w:ascii="Arial" w:hAnsi="Arial" w:cs="Arial"/>
        </w:rPr>
      </w:pPr>
    </w:p>
    <w:p w:rsidR="005161E7" w:rsidRDefault="0001475B">
      <w:pPr>
        <w:pStyle w:val="NoSpacing"/>
      </w:pPr>
      <w:r>
        <w:rPr>
          <w:rFonts w:ascii="Arial" w:hAnsi="Arial" w:cs="Arial"/>
        </w:rPr>
        <w:t>Katrin Põllu</w:t>
      </w:r>
      <w:r>
        <w:rPr>
          <w:rFonts w:ascii="Arial" w:hAnsi="Arial" w:cs="Arial"/>
        </w:rPr>
        <w:br/>
      </w:r>
      <w:r>
        <w:rPr>
          <w:rFonts w:ascii="Arial" w:hAnsi="Arial" w:cs="Arial"/>
        </w:rPr>
        <w:t>MTÜ konsultant</w:t>
      </w:r>
    </w:p>
    <w:p w:rsidR="005161E7" w:rsidRDefault="0001475B">
      <w:pPr>
        <w:pStyle w:val="NoSpacing"/>
        <w:rPr>
          <w:rFonts w:ascii="Arial" w:eastAsia="Times New Roman" w:hAnsi="Arial" w:cs="Arial"/>
          <w:color w:val="000000"/>
          <w:lang w:eastAsia="et-EE"/>
        </w:rPr>
      </w:pPr>
      <w:r>
        <w:rPr>
          <w:rFonts w:ascii="Arial" w:eastAsia="Times New Roman" w:hAnsi="Arial" w:cs="Arial"/>
          <w:color w:val="000000"/>
          <w:lang w:eastAsia="et-EE"/>
        </w:rPr>
        <w:t>tel: +372 325 8028</w:t>
      </w:r>
    </w:p>
    <w:p w:rsidR="005161E7" w:rsidRDefault="0001475B">
      <w:pPr>
        <w:pStyle w:val="NoSpacing"/>
      </w:pPr>
      <w:r>
        <w:rPr>
          <w:rFonts w:ascii="Arial" w:eastAsia="Times New Roman" w:hAnsi="Arial" w:cs="Arial"/>
          <w:color w:val="000000"/>
          <w:lang w:eastAsia="et-EE"/>
        </w:rPr>
        <w:t>GSM: +372 585 01 250</w:t>
      </w:r>
    </w:p>
    <w:p w:rsidR="005161E7" w:rsidRDefault="0001475B">
      <w:pPr>
        <w:pStyle w:val="NoSpacing"/>
      </w:pPr>
      <w:r>
        <w:rPr>
          <w:rFonts w:ascii="Arial" w:eastAsia="Times New Roman" w:hAnsi="Arial" w:cs="Arial"/>
          <w:color w:val="000000"/>
          <w:lang w:eastAsia="et-EE"/>
        </w:rPr>
        <w:t>e-mail: </w:t>
      </w:r>
      <w:hyperlink r:id="rId42" w:history="1">
        <w:r w:rsidRPr="000C5188">
          <w:rPr>
            <w:rStyle w:val="Hyperlink"/>
            <w:rFonts w:ascii="Arial" w:eastAsia="Times New Roman" w:hAnsi="Arial" w:cs="Arial"/>
            <w:color w:val="1F4E79" w:themeColor="accent1" w:themeShade="80"/>
            <w:lang w:eastAsia="et-EE"/>
          </w:rPr>
          <w:t>mty@arenduskeskus.ee</w:t>
        </w:r>
      </w:hyperlink>
      <w:r>
        <w:rPr>
          <w:rFonts w:ascii="Arial" w:eastAsia="Times New Roman" w:hAnsi="Arial" w:cs="Arial"/>
          <w:color w:val="44546A"/>
          <w:lang w:eastAsia="et-EE"/>
        </w:rPr>
        <w:t xml:space="preserve"> </w:t>
      </w:r>
    </w:p>
    <w:p w:rsidR="005161E7" w:rsidRDefault="005161E7">
      <w:pPr>
        <w:pStyle w:val="NoSpacing"/>
        <w:rPr>
          <w:rFonts w:ascii="Arial" w:hAnsi="Arial" w:cs="Arial"/>
        </w:rPr>
      </w:pPr>
    </w:p>
    <w:p w:rsidR="005161E7" w:rsidRDefault="0001475B">
      <w:pPr>
        <w:pStyle w:val="NoSpacing"/>
        <w:rPr>
          <w:rFonts w:ascii="Arial" w:hAnsi="Arial" w:cs="Arial"/>
        </w:rPr>
      </w:pPr>
      <w:r>
        <w:rPr>
          <w:rFonts w:ascii="Arial" w:hAnsi="Arial" w:cs="Arial"/>
        </w:rPr>
        <w:t>SA Lääne-Viru Arenduskeskus</w:t>
      </w:r>
    </w:p>
    <w:p w:rsidR="005161E7" w:rsidRDefault="0001475B">
      <w:pPr>
        <w:pStyle w:val="NoSpacing"/>
        <w:rPr>
          <w:rFonts w:ascii="Arial" w:hAnsi="Arial" w:cs="Arial"/>
        </w:rPr>
      </w:pPr>
      <w:r>
        <w:rPr>
          <w:rFonts w:ascii="Arial" w:hAnsi="Arial" w:cs="Arial"/>
        </w:rPr>
        <w:t>Fr. R. Kreutzwaldi 5</w:t>
      </w:r>
    </w:p>
    <w:p w:rsidR="005161E7" w:rsidRDefault="0001475B">
      <w:pPr>
        <w:pStyle w:val="NoSpacing"/>
        <w:rPr>
          <w:rFonts w:ascii="Arial" w:hAnsi="Arial" w:cs="Arial"/>
        </w:rPr>
      </w:pPr>
      <w:r>
        <w:rPr>
          <w:rFonts w:ascii="Arial" w:hAnsi="Arial" w:cs="Arial"/>
        </w:rPr>
        <w:t>Rakvere</w:t>
      </w:r>
    </w:p>
    <w:p w:rsidR="005161E7" w:rsidRDefault="0001475B">
      <w:pPr>
        <w:pStyle w:val="NoSpacing"/>
        <w:rPr>
          <w:rFonts w:ascii="Arial" w:hAnsi="Arial" w:cs="Arial"/>
        </w:rPr>
      </w:pPr>
      <w:r>
        <w:rPr>
          <w:rFonts w:ascii="Arial" w:hAnsi="Arial" w:cs="Arial"/>
        </w:rPr>
        <w:t>44314 Lääne-Virumaa</w:t>
      </w:r>
    </w:p>
    <w:p w:rsidR="00C5754C" w:rsidRDefault="00C5754C">
      <w:pPr>
        <w:spacing w:before="100" w:line="240" w:lineRule="auto"/>
        <w:rPr>
          <w:rFonts w:ascii="Arial" w:hAnsi="Arial" w:cs="Arial"/>
        </w:rPr>
      </w:pPr>
    </w:p>
    <w:p w:rsidR="009E257B" w:rsidRDefault="009E257B">
      <w:pPr>
        <w:spacing w:before="100" w:line="240" w:lineRule="auto"/>
        <w:rPr>
          <w:rFonts w:ascii="Arial" w:hAnsi="Arial" w:cs="Arial"/>
        </w:rPr>
      </w:pPr>
    </w:p>
    <w:p w:rsidR="0001475B" w:rsidRDefault="0001475B">
      <w:pPr>
        <w:spacing w:before="100" w:line="240" w:lineRule="auto"/>
        <w:rPr>
          <w:rFonts w:ascii="Arial" w:hAnsi="Arial" w:cs="Arial"/>
        </w:rPr>
      </w:pPr>
    </w:p>
    <w:p w:rsidR="0001475B" w:rsidRDefault="0001475B">
      <w:pPr>
        <w:spacing w:before="100" w:line="240" w:lineRule="auto"/>
        <w:rPr>
          <w:rFonts w:ascii="Arial" w:hAnsi="Arial" w:cs="Arial"/>
        </w:rPr>
      </w:pPr>
    </w:p>
    <w:p w:rsidR="0001475B" w:rsidRDefault="0001475B">
      <w:pPr>
        <w:spacing w:before="100" w:line="240" w:lineRule="auto"/>
        <w:rPr>
          <w:rFonts w:ascii="Arial" w:hAnsi="Arial" w:cs="Arial"/>
        </w:rPr>
      </w:pPr>
      <w:bookmarkStart w:id="2" w:name="_GoBack"/>
      <w:bookmarkEnd w:id="2"/>
    </w:p>
    <w:p w:rsidR="005161E7" w:rsidRDefault="0001475B">
      <w:pPr>
        <w:spacing w:before="100" w:line="240" w:lineRule="auto"/>
      </w:pPr>
      <w:r>
        <w:rPr>
          <w:rFonts w:ascii="Arial" w:hAnsi="Arial" w:cs="Arial"/>
        </w:rPr>
        <w:t>Uudiskirjast loobumiseks</w:t>
      </w:r>
      <w:r>
        <w:rPr>
          <w:rFonts w:ascii="Arial" w:hAnsi="Arial" w:cs="Arial"/>
          <w:b/>
          <w:bCs/>
        </w:rPr>
        <w:t xml:space="preserve"> </w:t>
      </w:r>
      <w:r>
        <w:rPr>
          <w:rFonts w:ascii="Arial" w:hAnsi="Arial" w:cs="Arial"/>
        </w:rPr>
        <w:t>saada vastavasisuline teade aadressile:</w:t>
      </w:r>
      <w:r>
        <w:rPr>
          <w:rFonts w:ascii="Arial" w:hAnsi="Arial" w:cs="Arial"/>
        </w:rPr>
        <w:br/>
      </w:r>
      <w:hyperlink r:id="rId43" w:history="1">
        <w:r w:rsidRPr="000C5188">
          <w:rPr>
            <w:rStyle w:val="Hyperlink"/>
            <w:rFonts w:ascii="Arial" w:hAnsi="Arial" w:cs="Arial"/>
            <w:color w:val="1F4E79" w:themeColor="accent1" w:themeShade="80"/>
          </w:rPr>
          <w:t>mty@arenduskeskus.ee</w:t>
        </w:r>
      </w:hyperlink>
      <w:r>
        <w:rPr>
          <w:rFonts w:ascii="Arial" w:hAnsi="Arial" w:cs="Arial"/>
          <w:color w:val="1F497D"/>
        </w:rPr>
        <w:br/>
      </w:r>
    </w:p>
    <w:p w:rsidR="005161E7" w:rsidRDefault="0001475B">
      <w:pPr>
        <w:spacing w:before="100" w:line="240" w:lineRule="auto"/>
      </w:pPr>
      <w:r>
        <w:rPr>
          <w:rFonts w:ascii="Arial" w:eastAsia="Times New Roman" w:hAnsi="Arial" w:cs="Arial"/>
          <w:noProof/>
          <w:lang w:eastAsia="et-EE"/>
        </w:rPr>
        <w:drawing>
          <wp:anchor distT="0" distB="0" distL="114300" distR="114300" simplePos="0" relativeHeight="251663360" behindDoc="1" locked="0" layoutInCell="1" allowOverlap="1" wp14:anchorId="31967ECC" wp14:editId="758B24C2">
            <wp:simplePos x="0" y="0"/>
            <wp:positionH relativeFrom="column">
              <wp:posOffset>1623060</wp:posOffset>
            </wp:positionH>
            <wp:positionV relativeFrom="paragraph">
              <wp:posOffset>314325</wp:posOffset>
            </wp:positionV>
            <wp:extent cx="1623060" cy="375068"/>
            <wp:effectExtent l="0" t="0" r="0" b="5932"/>
            <wp:wrapNone/>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623060" cy="375068"/>
                    </a:xfrm>
                    <a:prstGeom prst="rect">
                      <a:avLst/>
                    </a:prstGeom>
                    <a:noFill/>
                    <a:ln>
                      <a:noFill/>
                      <a:prstDash/>
                    </a:ln>
                  </pic:spPr>
                </pic:pic>
              </a:graphicData>
            </a:graphic>
          </wp:anchor>
        </w:drawing>
      </w:r>
      <w:r>
        <w:rPr>
          <w:noProof/>
          <w:lang w:eastAsia="et-EE"/>
        </w:rPr>
        <w:drawing>
          <wp:anchor distT="0" distB="0" distL="114300" distR="114300" simplePos="0" relativeHeight="251662336" behindDoc="0" locked="0" layoutInCell="1" allowOverlap="1" wp14:anchorId="760E1FB5" wp14:editId="16E35F10">
            <wp:simplePos x="0" y="0"/>
            <wp:positionH relativeFrom="column">
              <wp:posOffset>3459476</wp:posOffset>
            </wp:positionH>
            <wp:positionV relativeFrom="paragraph">
              <wp:posOffset>283848</wp:posOffset>
            </wp:positionV>
            <wp:extent cx="1348831" cy="586743"/>
            <wp:effectExtent l="0" t="0" r="3719" b="3807"/>
            <wp:wrapNone/>
            <wp:docPr id="3"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348831" cy="586743"/>
                    </a:xfrm>
                    <a:prstGeom prst="rect">
                      <a:avLst/>
                    </a:prstGeom>
                    <a:noFill/>
                    <a:ln>
                      <a:noFill/>
                      <a:prstDash/>
                    </a:ln>
                  </pic:spPr>
                </pic:pic>
              </a:graphicData>
            </a:graphic>
          </wp:anchor>
        </w:drawing>
      </w:r>
      <w:r>
        <w:rPr>
          <w:noProof/>
          <w:sz w:val="20"/>
          <w:szCs w:val="20"/>
          <w:lang w:eastAsia="et-EE"/>
        </w:rPr>
        <w:drawing>
          <wp:anchor distT="0" distB="0" distL="114300" distR="114300" simplePos="0" relativeHeight="251659264" behindDoc="0" locked="0" layoutInCell="1" allowOverlap="1" wp14:anchorId="58A17FCB" wp14:editId="46B065BD">
            <wp:simplePos x="0" y="0"/>
            <wp:positionH relativeFrom="column">
              <wp:posOffset>-198123</wp:posOffset>
            </wp:positionH>
            <wp:positionV relativeFrom="paragraph">
              <wp:posOffset>40635</wp:posOffset>
            </wp:positionV>
            <wp:extent cx="1630795" cy="899156"/>
            <wp:effectExtent l="0" t="0" r="7505" b="0"/>
            <wp:wrapNone/>
            <wp:docPr id="4" name="Picture 1" descr="Kirjeldus: EL_Sotsiaalfond_horisonta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rcRect/>
                    <a:stretch>
                      <a:fillRect/>
                    </a:stretch>
                  </pic:blipFill>
                  <pic:spPr>
                    <a:xfrm>
                      <a:off x="0" y="0"/>
                      <a:ext cx="1630795" cy="899156"/>
                    </a:xfrm>
                    <a:prstGeom prst="rect">
                      <a:avLst/>
                    </a:prstGeom>
                    <a:noFill/>
                    <a:ln>
                      <a:noFill/>
                      <a:prstDash/>
                    </a:ln>
                  </pic:spPr>
                </pic:pic>
              </a:graphicData>
            </a:graphic>
          </wp:anchor>
        </w:drawing>
      </w:r>
      <w:r>
        <w:rPr>
          <w:noProof/>
          <w:lang w:eastAsia="et-EE"/>
        </w:rPr>
        <w:drawing>
          <wp:anchor distT="0" distB="0" distL="114300" distR="114300" simplePos="0" relativeHeight="251661312" behindDoc="0" locked="0" layoutInCell="1" allowOverlap="1">
            <wp:simplePos x="0" y="0"/>
            <wp:positionH relativeFrom="column">
              <wp:posOffset>4869179</wp:posOffset>
            </wp:positionH>
            <wp:positionV relativeFrom="paragraph">
              <wp:posOffset>145417</wp:posOffset>
            </wp:positionV>
            <wp:extent cx="1623060" cy="810185"/>
            <wp:effectExtent l="0" t="0" r="0" b="8965"/>
            <wp:wrapNone/>
            <wp:docPr id="5" name="Pilt 3" descr="Q:\07.Elukeskkonna divisjon\VA08- Kodanikuühiskonna arendamine\Kodanikuühiskond 2012\visuaal\EAS-Sisemin_logod-valgel2x1_ver3_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rcRect/>
                    <a:stretch>
                      <a:fillRect/>
                    </a:stretch>
                  </pic:blipFill>
                  <pic:spPr>
                    <a:xfrm>
                      <a:off x="0" y="0"/>
                      <a:ext cx="1623060" cy="810185"/>
                    </a:xfrm>
                    <a:prstGeom prst="rect">
                      <a:avLst/>
                    </a:prstGeom>
                    <a:noFill/>
                    <a:ln>
                      <a:noFill/>
                      <a:prstDash/>
                    </a:ln>
                  </pic:spPr>
                </pic:pic>
              </a:graphicData>
            </a:graphic>
          </wp:anchor>
        </w:drawing>
      </w:r>
    </w:p>
    <w:sectPr w:rsidR="005161E7">
      <w:pgSz w:w="12240" w:h="15840"/>
      <w:pgMar w:top="1440" w:right="1440" w:bottom="1440" w:left="144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01475B">
      <w:pPr>
        <w:spacing w:after="0" w:line="240" w:lineRule="auto"/>
      </w:pPr>
      <w:r>
        <w:separator/>
      </w:r>
    </w:p>
  </w:endnote>
  <w:endnote w:type="continuationSeparator" w:id="0">
    <w:p w:rsidR="00000000" w:rsidRDefault="000147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Calibri Light">
    <w:panose1 w:val="020F0302020204030204"/>
    <w:charset w:val="BA"/>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01475B">
      <w:pPr>
        <w:spacing w:after="0" w:line="240" w:lineRule="auto"/>
      </w:pPr>
      <w:r>
        <w:rPr>
          <w:color w:val="000000"/>
        </w:rPr>
        <w:separator/>
      </w:r>
    </w:p>
  </w:footnote>
  <w:footnote w:type="continuationSeparator" w:id="0">
    <w:p w:rsidR="00000000" w:rsidRDefault="000147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C252B2"/>
    <w:multiLevelType w:val="hybridMultilevel"/>
    <w:tmpl w:val="5A1690F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nsid w:val="26036E18"/>
    <w:multiLevelType w:val="multilevel"/>
    <w:tmpl w:val="DAEE909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nsid w:val="2F7B4590"/>
    <w:multiLevelType w:val="hybridMultilevel"/>
    <w:tmpl w:val="D680757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nsid w:val="730608AA"/>
    <w:multiLevelType w:val="multilevel"/>
    <w:tmpl w:val="2B2CACD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
  <w:rsids>
    <w:rsidRoot w:val="005161E7"/>
    <w:rsid w:val="0001475B"/>
    <w:rsid w:val="000C5188"/>
    <w:rsid w:val="004B0E57"/>
    <w:rsid w:val="005161E7"/>
    <w:rsid w:val="00871C24"/>
    <w:rsid w:val="009E257B"/>
    <w:rsid w:val="009F4856"/>
    <w:rsid w:val="00A24E32"/>
    <w:rsid w:val="00B20B58"/>
    <w:rsid w:val="00C5754C"/>
    <w:rsid w:val="00D94BBD"/>
    <w:rsid w:val="00DA396F"/>
    <w:rsid w:val="00FD6A78"/>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64F5F0-9E17-4BE2-88DD-F1C56EF0C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t-EE"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after="200" w:line="276"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character" w:styleId="Strong">
    <w:name w:val="Strong"/>
    <w:basedOn w:val="DefaultParagraphFont"/>
    <w:rPr>
      <w:b/>
      <w:bCs/>
    </w:rPr>
  </w:style>
  <w:style w:type="paragraph" w:styleId="NormalWeb">
    <w:name w:val="Normal (Web)"/>
    <w:basedOn w:val="Normal"/>
    <w:pPr>
      <w:spacing w:before="100" w:after="100" w:line="240" w:lineRule="auto"/>
    </w:pPr>
    <w:rPr>
      <w:rFonts w:ascii="Times New Roman" w:eastAsia="Times New Roman" w:hAnsi="Times New Roman"/>
      <w:sz w:val="24"/>
      <w:szCs w:val="24"/>
      <w:lang w:val="en-US"/>
    </w:rPr>
  </w:style>
  <w:style w:type="paragraph" w:styleId="NoSpacing">
    <w:name w:val="No Spacing"/>
    <w:pPr>
      <w:suppressAutoHyphens/>
      <w:spacing w:after="0" w:line="240" w:lineRule="auto"/>
    </w:pPr>
  </w:style>
  <w:style w:type="character" w:styleId="FollowedHyperlink">
    <w:name w:val="FollowedHyperlink"/>
    <w:basedOn w:val="DefaultParagraphFont"/>
    <w:rPr>
      <w:color w:val="954F72"/>
      <w:u w:val="single"/>
    </w:rPr>
  </w:style>
  <w:style w:type="paragraph" w:styleId="ListParagraph">
    <w:name w:val="List Paragraph"/>
    <w:basedOn w:val="Normal"/>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772493">
      <w:bodyDiv w:val="1"/>
      <w:marLeft w:val="0"/>
      <w:marRight w:val="0"/>
      <w:marTop w:val="0"/>
      <w:marBottom w:val="0"/>
      <w:divBdr>
        <w:top w:val="none" w:sz="0" w:space="0" w:color="auto"/>
        <w:left w:val="none" w:sz="0" w:space="0" w:color="auto"/>
        <w:bottom w:val="none" w:sz="0" w:space="0" w:color="auto"/>
        <w:right w:val="none" w:sz="0" w:space="0" w:color="auto"/>
      </w:divBdr>
      <w:divsChild>
        <w:div w:id="207029797">
          <w:marLeft w:val="0"/>
          <w:marRight w:val="0"/>
          <w:marTop w:val="0"/>
          <w:marBottom w:val="0"/>
          <w:divBdr>
            <w:top w:val="none" w:sz="0" w:space="0" w:color="auto"/>
            <w:left w:val="none" w:sz="0" w:space="0" w:color="auto"/>
            <w:bottom w:val="none" w:sz="0" w:space="0" w:color="auto"/>
            <w:right w:val="none" w:sz="0" w:space="0" w:color="auto"/>
          </w:divBdr>
        </w:div>
        <w:div w:id="1017271415">
          <w:marLeft w:val="0"/>
          <w:marRight w:val="0"/>
          <w:marTop w:val="0"/>
          <w:marBottom w:val="0"/>
          <w:divBdr>
            <w:top w:val="none" w:sz="0" w:space="0" w:color="auto"/>
            <w:left w:val="none" w:sz="0" w:space="0" w:color="auto"/>
            <w:bottom w:val="none" w:sz="0" w:space="0" w:color="auto"/>
            <w:right w:val="none" w:sz="0" w:space="0" w:color="auto"/>
          </w:divBdr>
          <w:divsChild>
            <w:div w:id="1332216734">
              <w:marLeft w:val="0"/>
              <w:marRight w:val="0"/>
              <w:marTop w:val="0"/>
              <w:marBottom w:val="0"/>
              <w:divBdr>
                <w:top w:val="none" w:sz="0" w:space="0" w:color="auto"/>
                <w:left w:val="none" w:sz="0" w:space="0" w:color="auto"/>
                <w:bottom w:val="none" w:sz="0" w:space="0" w:color="auto"/>
                <w:right w:val="none" w:sz="0" w:space="0" w:color="auto"/>
              </w:divBdr>
              <w:divsChild>
                <w:div w:id="341974180">
                  <w:marLeft w:val="0"/>
                  <w:marRight w:val="0"/>
                  <w:marTop w:val="0"/>
                  <w:marBottom w:val="0"/>
                  <w:divBdr>
                    <w:top w:val="none" w:sz="0" w:space="0" w:color="auto"/>
                    <w:left w:val="none" w:sz="0" w:space="0" w:color="auto"/>
                    <w:bottom w:val="none" w:sz="0" w:space="0" w:color="auto"/>
                    <w:right w:val="none" w:sz="0" w:space="0" w:color="auto"/>
                  </w:divBdr>
                  <w:divsChild>
                    <w:div w:id="12696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026470">
      <w:bodyDiv w:val="1"/>
      <w:marLeft w:val="0"/>
      <w:marRight w:val="0"/>
      <w:marTop w:val="0"/>
      <w:marBottom w:val="0"/>
      <w:divBdr>
        <w:top w:val="none" w:sz="0" w:space="0" w:color="auto"/>
        <w:left w:val="none" w:sz="0" w:space="0" w:color="auto"/>
        <w:bottom w:val="none" w:sz="0" w:space="0" w:color="auto"/>
        <w:right w:val="none" w:sz="0" w:space="0" w:color="auto"/>
      </w:divBdr>
      <w:divsChild>
        <w:div w:id="1560897712">
          <w:marLeft w:val="0"/>
          <w:marRight w:val="0"/>
          <w:marTop w:val="0"/>
          <w:marBottom w:val="0"/>
          <w:divBdr>
            <w:top w:val="none" w:sz="0" w:space="0" w:color="auto"/>
            <w:left w:val="none" w:sz="0" w:space="0" w:color="auto"/>
            <w:bottom w:val="none" w:sz="0" w:space="0" w:color="auto"/>
            <w:right w:val="none" w:sz="0" w:space="0" w:color="auto"/>
          </w:divBdr>
        </w:div>
        <w:div w:id="1167407904">
          <w:marLeft w:val="0"/>
          <w:marRight w:val="0"/>
          <w:marTop w:val="0"/>
          <w:marBottom w:val="0"/>
          <w:divBdr>
            <w:top w:val="none" w:sz="0" w:space="0" w:color="auto"/>
            <w:left w:val="none" w:sz="0" w:space="0" w:color="auto"/>
            <w:bottom w:val="none" w:sz="0" w:space="0" w:color="auto"/>
            <w:right w:val="none" w:sz="0" w:space="0" w:color="auto"/>
          </w:divBdr>
          <w:divsChild>
            <w:div w:id="1644650974">
              <w:marLeft w:val="0"/>
              <w:marRight w:val="0"/>
              <w:marTop w:val="0"/>
              <w:marBottom w:val="0"/>
              <w:divBdr>
                <w:top w:val="none" w:sz="0" w:space="0" w:color="auto"/>
                <w:left w:val="none" w:sz="0" w:space="0" w:color="auto"/>
                <w:bottom w:val="none" w:sz="0" w:space="0" w:color="auto"/>
                <w:right w:val="none" w:sz="0" w:space="0" w:color="auto"/>
              </w:divBdr>
            </w:div>
            <w:div w:id="579365795">
              <w:marLeft w:val="0"/>
              <w:marRight w:val="0"/>
              <w:marTop w:val="0"/>
              <w:marBottom w:val="0"/>
              <w:divBdr>
                <w:top w:val="none" w:sz="0" w:space="0" w:color="auto"/>
                <w:left w:val="none" w:sz="0" w:space="0" w:color="auto"/>
                <w:bottom w:val="none" w:sz="0" w:space="0" w:color="auto"/>
                <w:right w:val="none" w:sz="0" w:space="0" w:color="auto"/>
              </w:divBdr>
            </w:div>
            <w:div w:id="1892686721">
              <w:marLeft w:val="0"/>
              <w:marRight w:val="0"/>
              <w:marTop w:val="0"/>
              <w:marBottom w:val="0"/>
              <w:divBdr>
                <w:top w:val="none" w:sz="0" w:space="0" w:color="auto"/>
                <w:left w:val="none" w:sz="0" w:space="0" w:color="auto"/>
                <w:bottom w:val="none" w:sz="0" w:space="0" w:color="auto"/>
                <w:right w:val="none" w:sz="0" w:space="0" w:color="auto"/>
              </w:divBdr>
            </w:div>
            <w:div w:id="972372070">
              <w:marLeft w:val="0"/>
              <w:marRight w:val="0"/>
              <w:marTop w:val="0"/>
              <w:marBottom w:val="0"/>
              <w:divBdr>
                <w:top w:val="none" w:sz="0" w:space="0" w:color="auto"/>
                <w:left w:val="none" w:sz="0" w:space="0" w:color="auto"/>
                <w:bottom w:val="none" w:sz="0" w:space="0" w:color="auto"/>
                <w:right w:val="none" w:sz="0" w:space="0" w:color="auto"/>
              </w:divBdr>
            </w:div>
            <w:div w:id="963924530">
              <w:marLeft w:val="0"/>
              <w:marRight w:val="0"/>
              <w:marTop w:val="0"/>
              <w:marBottom w:val="0"/>
              <w:divBdr>
                <w:top w:val="none" w:sz="0" w:space="0" w:color="auto"/>
                <w:left w:val="none" w:sz="0" w:space="0" w:color="auto"/>
                <w:bottom w:val="none" w:sz="0" w:space="0" w:color="auto"/>
                <w:right w:val="none" w:sz="0" w:space="0" w:color="auto"/>
              </w:divBdr>
            </w:div>
            <w:div w:id="17441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733595">
      <w:bodyDiv w:val="1"/>
      <w:marLeft w:val="0"/>
      <w:marRight w:val="0"/>
      <w:marTop w:val="0"/>
      <w:marBottom w:val="0"/>
      <w:divBdr>
        <w:top w:val="none" w:sz="0" w:space="0" w:color="auto"/>
        <w:left w:val="none" w:sz="0" w:space="0" w:color="auto"/>
        <w:bottom w:val="none" w:sz="0" w:space="0" w:color="auto"/>
        <w:right w:val="none" w:sz="0" w:space="0" w:color="auto"/>
      </w:divBdr>
      <w:divsChild>
        <w:div w:id="164979930">
          <w:marLeft w:val="0"/>
          <w:marRight w:val="0"/>
          <w:marTop w:val="0"/>
          <w:marBottom w:val="0"/>
          <w:divBdr>
            <w:top w:val="none" w:sz="0" w:space="0" w:color="auto"/>
            <w:left w:val="none" w:sz="0" w:space="0" w:color="auto"/>
            <w:bottom w:val="none" w:sz="0" w:space="0" w:color="auto"/>
            <w:right w:val="none" w:sz="0" w:space="0" w:color="auto"/>
          </w:divBdr>
        </w:div>
        <w:div w:id="88652463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eas.ee/et/avalikule-ja-mittetulundussektorile/avalike-teenuste-arendamine/regionaalsete-investeeringutoetuste-andmise-programm/ueldjutt" TargetMode="External"/><Relationship Id="rId18" Type="http://schemas.openxmlformats.org/officeDocument/2006/relationships/hyperlink" Target="http://www.kysk.ee/uuringud" TargetMode="External"/><Relationship Id="rId26" Type="http://schemas.openxmlformats.org/officeDocument/2006/relationships/hyperlink" Target="http://www.kulka.ee/?page=52" TargetMode="External"/><Relationship Id="rId39" Type="http://schemas.openxmlformats.org/officeDocument/2006/relationships/hyperlink" Target="http://www.arenduskeskus.ee/mtu-rahastusvoimalused/" TargetMode="External"/><Relationship Id="rId3" Type="http://schemas.openxmlformats.org/officeDocument/2006/relationships/settings" Target="settings.xml"/><Relationship Id="rId21" Type="http://schemas.openxmlformats.org/officeDocument/2006/relationships/hyperlink" Target="http://www.kysk.ee/valisprojektideomafin" TargetMode="External"/><Relationship Id="rId34" Type="http://schemas.openxmlformats.org/officeDocument/2006/relationships/hyperlink" Target="http://www.kulka.ee/?page=63" TargetMode="External"/><Relationship Id="rId42" Type="http://schemas.openxmlformats.org/officeDocument/2006/relationships/hyperlink" Target="mailto:mty@arenduskeskus.ee" TargetMode="External"/><Relationship Id="rId47" Type="http://schemas.openxmlformats.org/officeDocument/2006/relationships/image" Target="media/image5.jpeg"/><Relationship Id="rId7" Type="http://schemas.openxmlformats.org/officeDocument/2006/relationships/image" Target="media/image1.jpeg"/><Relationship Id="rId12" Type="http://schemas.openxmlformats.org/officeDocument/2006/relationships/hyperlink" Target="http://kik.ee/sites/default/files/keskkonnaprogrammi_uuendustest_veebi_22_07_2.pdf" TargetMode="External"/><Relationship Id="rId17" Type="http://schemas.openxmlformats.org/officeDocument/2006/relationships/hyperlink" Target="http://www.kysk.ee/kop" TargetMode="External"/><Relationship Id="rId25" Type="http://schemas.openxmlformats.org/officeDocument/2006/relationships/hyperlink" Target="http://www.liikluskasvatus.ee/taiskasvanud/projektikonkurss/" TargetMode="External"/><Relationship Id="rId33" Type="http://schemas.openxmlformats.org/officeDocument/2006/relationships/hyperlink" Target="http://www.kulka.ee/?page=62" TargetMode="External"/><Relationship Id="rId38" Type="http://schemas.openxmlformats.org/officeDocument/2006/relationships/hyperlink" Target="http://www.looveuroopa.ee/" TargetMode="External"/><Relationship Id="rId46"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http://www.kysk.ee/reisitoetused" TargetMode="External"/><Relationship Id="rId20" Type="http://schemas.openxmlformats.org/officeDocument/2006/relationships/hyperlink" Target="http://www.kysk.ee/tugitegevused" TargetMode="External"/><Relationship Id="rId29" Type="http://schemas.openxmlformats.org/officeDocument/2006/relationships/hyperlink" Target="http://www.kulka.ee/?page=58" TargetMode="External"/><Relationship Id="rId41" Type="http://schemas.openxmlformats.org/officeDocument/2006/relationships/hyperlink" Target="http://www.arenduskeskus.e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kik.ee/et/taotlejale/keskkonnaprogramm/keskkonnaprogrammi-oigusraamid" TargetMode="External"/><Relationship Id="rId24" Type="http://schemas.openxmlformats.org/officeDocument/2006/relationships/hyperlink" Target="http://www.entk.ee/riskilapsedjanoored/torjutud-noorte-sotsiaalne-kaasamine-ja-oigusrikkumiste-ennetamine/" TargetMode="External"/><Relationship Id="rId32" Type="http://schemas.openxmlformats.org/officeDocument/2006/relationships/hyperlink" Target="http://www.kulka.ee/?page=60" TargetMode="External"/><Relationship Id="rId37" Type="http://schemas.openxmlformats.org/officeDocument/2006/relationships/hyperlink" Target="http://www.efsa.ee/" TargetMode="External"/><Relationship Id="rId40" Type="http://schemas.openxmlformats.org/officeDocument/2006/relationships/hyperlink" Target="http://www.arenduskeskus.ee/" TargetMode="External"/><Relationship Id="rId45" Type="http://schemas.openxmlformats.org/officeDocument/2006/relationships/image" Target="media/image3.gif"/><Relationship Id="rId5" Type="http://schemas.openxmlformats.org/officeDocument/2006/relationships/footnotes" Target="footnotes.xml"/><Relationship Id="rId15" Type="http://schemas.openxmlformats.org/officeDocument/2006/relationships/hyperlink" Target="http://www.kysk.ee/headideed" TargetMode="External"/><Relationship Id="rId23" Type="http://schemas.openxmlformats.org/officeDocument/2006/relationships/hyperlink" Target="http://www.hmn.ee/index.php?id=1072" TargetMode="External"/><Relationship Id="rId28" Type="http://schemas.openxmlformats.org/officeDocument/2006/relationships/hyperlink" Target="http://www.kulka.ee/?page=55" TargetMode="External"/><Relationship Id="rId36" Type="http://schemas.openxmlformats.org/officeDocument/2006/relationships/hyperlink" Target="http://www.looveesti.ee/" TargetMode="External"/><Relationship Id="rId49" Type="http://schemas.openxmlformats.org/officeDocument/2006/relationships/theme" Target="theme/theme1.xml"/><Relationship Id="rId10" Type="http://schemas.openxmlformats.org/officeDocument/2006/relationships/hyperlink" Target="https://kikas.kik.ee/login.aspx?ReturnUrl=/default.aspx" TargetMode="External"/><Relationship Id="rId19" Type="http://schemas.openxmlformats.org/officeDocument/2006/relationships/hyperlink" Target="http://www.kysk.ee/suursyndmused" TargetMode="External"/><Relationship Id="rId31" Type="http://schemas.openxmlformats.org/officeDocument/2006/relationships/hyperlink" Target="http://www.kulka.ee/?page=60" TargetMode="External"/><Relationship Id="rId44"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mty@arenduskeskus.ee" TargetMode="External"/><Relationship Id="rId14" Type="http://schemas.openxmlformats.org/officeDocument/2006/relationships/hyperlink" Target="http://www.kysk.ee/taotlusvoorud/se14" TargetMode="External"/><Relationship Id="rId22" Type="http://schemas.openxmlformats.org/officeDocument/2006/relationships/hyperlink" Target="http://oef.org.ee/teoksil/norra/" TargetMode="External"/><Relationship Id="rId27" Type="http://schemas.openxmlformats.org/officeDocument/2006/relationships/hyperlink" Target="http://www.kulka.ee/?page=54" TargetMode="External"/><Relationship Id="rId30" Type="http://schemas.openxmlformats.org/officeDocument/2006/relationships/hyperlink" Target="http://www.kulka.ee/?page=59" TargetMode="External"/><Relationship Id="rId35" Type="http://schemas.openxmlformats.org/officeDocument/2006/relationships/hyperlink" Target="http://www.norden.ee/et/meist/toetused" TargetMode="External"/><Relationship Id="rId43" Type="http://schemas.openxmlformats.org/officeDocument/2006/relationships/hyperlink" Target="mailto:mty@arenduskeskus.ee" TargetMode="External"/><Relationship Id="rId48" Type="http://schemas.openxmlformats.org/officeDocument/2006/relationships/fontTable" Target="fontTable.xml"/><Relationship Id="rId8" Type="http://schemas.openxmlformats.org/officeDocument/2006/relationships/hyperlink" Target="http://www.arenduskeskus.e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5</Pages>
  <Words>1919</Words>
  <Characters>11135</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Serveri Ekspert</dc:creator>
  <dc:description/>
  <cp:lastModifiedBy>Serveri Ekspert</cp:lastModifiedBy>
  <cp:revision>3</cp:revision>
  <dcterms:created xsi:type="dcterms:W3CDTF">2014-07-24T08:04:00Z</dcterms:created>
  <dcterms:modified xsi:type="dcterms:W3CDTF">2014-07-24T08:27:00Z</dcterms:modified>
</cp:coreProperties>
</file>